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22085" w14:textId="61B03BBE" w:rsidR="004976B0" w:rsidRPr="00E848B1" w:rsidRDefault="004976B0" w:rsidP="004976B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#12</w:t>
      </w:r>
      <w:r>
        <w:rPr>
          <w:rFonts w:ascii="Arial" w:hAnsi="Arial" w:cs="Arial"/>
          <w:b/>
          <w:sz w:val="24"/>
          <w:lang w:eastAsia="en-US"/>
        </w:rPr>
        <w:t>9-bis</w:t>
      </w:r>
      <w:r w:rsidRPr="00E848B1">
        <w:rPr>
          <w:rFonts w:ascii="Arial" w:hAnsi="Arial" w:cs="Arial"/>
          <w:b/>
          <w:sz w:val="24"/>
          <w:lang w:eastAsia="en-US"/>
        </w:rPr>
        <w:tab/>
      </w:r>
      <w:bookmarkEnd w:id="1"/>
      <w:r w:rsidR="00621C5B" w:rsidRPr="00621C5B">
        <w:rPr>
          <w:rFonts w:ascii="Arial" w:hAnsi="Arial" w:cs="Arial"/>
          <w:b/>
          <w:sz w:val="32"/>
          <w:szCs w:val="24"/>
          <w:lang w:eastAsia="en-US"/>
        </w:rPr>
        <w:t>R2-2502953</w:t>
      </w:r>
    </w:p>
    <w:p w14:paraId="5CF64C48" w14:textId="77777777" w:rsidR="004976B0" w:rsidRPr="00E848B1" w:rsidRDefault="004976B0" w:rsidP="004976B0">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Wuhan, China</w:t>
      </w:r>
      <w:r w:rsidRPr="00B129AB">
        <w:rPr>
          <w:rFonts w:ascii="Arial" w:hAnsi="Arial" w:cs="Arial"/>
          <w:b/>
          <w:sz w:val="24"/>
          <w:lang w:eastAsia="en-US"/>
        </w:rPr>
        <w:t xml:space="preserve">, </w:t>
      </w:r>
      <w:r>
        <w:rPr>
          <w:rFonts w:ascii="Arial" w:hAnsi="Arial" w:cs="Arial"/>
          <w:b/>
          <w:sz w:val="24"/>
          <w:lang w:eastAsia="en-US"/>
        </w:rPr>
        <w:t>7</w:t>
      </w:r>
      <w:r w:rsidRPr="00D012A2">
        <w:rPr>
          <w:rFonts w:ascii="Arial" w:hAnsi="Arial" w:cs="Arial"/>
          <w:b/>
          <w:sz w:val="24"/>
          <w:vertAlign w:val="superscript"/>
          <w:lang w:eastAsia="en-US"/>
        </w:rPr>
        <w:t>th</w:t>
      </w:r>
      <w:r>
        <w:rPr>
          <w:rFonts w:ascii="Arial" w:hAnsi="Arial" w:cs="Arial"/>
          <w:b/>
          <w:sz w:val="24"/>
          <w:lang w:eastAsia="en-US"/>
        </w:rPr>
        <w:t xml:space="preserve"> – 11</w:t>
      </w:r>
      <w:r>
        <w:rPr>
          <w:rFonts w:ascii="Arial" w:hAnsi="Arial" w:cs="Arial"/>
          <w:b/>
          <w:sz w:val="24"/>
          <w:vertAlign w:val="superscript"/>
          <w:lang w:eastAsia="en-US"/>
        </w:rPr>
        <w:t>st</w:t>
      </w:r>
      <w:r>
        <w:rPr>
          <w:rFonts w:ascii="Arial" w:hAnsi="Arial" w:cs="Arial"/>
          <w:b/>
          <w:sz w:val="24"/>
          <w:lang w:eastAsia="en-US"/>
        </w:rPr>
        <w:t xml:space="preserve"> April, </w:t>
      </w:r>
      <w:r w:rsidRPr="00B129AB" w:rsidDel="00222C0A">
        <w:rPr>
          <w:rFonts w:ascii="Arial" w:hAnsi="Arial" w:cs="Arial"/>
          <w:b/>
          <w:sz w:val="24"/>
          <w:lang w:eastAsia="en-US"/>
        </w:rPr>
        <w:t>202</w:t>
      </w:r>
      <w:r>
        <w:rPr>
          <w:rFonts w:ascii="Arial" w:hAnsi="Arial" w:cs="Arial"/>
          <w:b/>
          <w:sz w:val="24"/>
          <w:lang w:eastAsia="en-US"/>
        </w:rPr>
        <w:t>5</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61FB85B6"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w:t>
      </w:r>
      <w:r w:rsidR="001B72CC">
        <w:rPr>
          <w:sz w:val="22"/>
          <w:szCs w:val="22"/>
        </w:rPr>
        <w:t>5</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279186E1" w:rsidR="008E188C" w:rsidRPr="00E848B1" w:rsidRDefault="008E188C" w:rsidP="008E188C">
      <w:pPr>
        <w:pStyle w:val="3GPPHeader"/>
        <w:rPr>
          <w:sz w:val="22"/>
          <w:szCs w:val="22"/>
        </w:rPr>
      </w:pPr>
      <w:r w:rsidRPr="00E848B1">
        <w:rPr>
          <w:sz w:val="22"/>
          <w:szCs w:val="22"/>
        </w:rPr>
        <w:t>Title:</w:t>
      </w:r>
      <w:r w:rsidRPr="00E848B1">
        <w:rPr>
          <w:sz w:val="22"/>
          <w:szCs w:val="22"/>
        </w:rPr>
        <w:tab/>
      </w:r>
      <w:r w:rsidR="006D52BB">
        <w:rPr>
          <w:sz w:val="22"/>
          <w:szCs w:val="22"/>
        </w:rPr>
        <w:t>On signalling feasibility of dataset and parameter sharing</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B921F95" w:rsidR="00851805" w:rsidRPr="00E848B1" w:rsidRDefault="00851805" w:rsidP="00851805">
      <w:pPr>
        <w:pStyle w:val="Heading1"/>
        <w:ind w:left="0" w:firstLine="0"/>
      </w:pPr>
      <w:r w:rsidRPr="00E848B1">
        <w:t>1</w:t>
      </w:r>
      <w:r w:rsidR="001A21BE">
        <w:tab/>
      </w:r>
      <w:r w:rsidRPr="00E848B1">
        <w:t>Introduction</w:t>
      </w:r>
      <w:bookmarkEnd w:id="3"/>
    </w:p>
    <w:p w14:paraId="223A3065" w14:textId="14954409" w:rsidR="008F0CEE" w:rsidRPr="00332A46" w:rsidRDefault="008F0CEE" w:rsidP="008F0CEE">
      <w:pPr>
        <w:rPr>
          <w:rFonts w:ascii="Arial" w:hAnsi="Arial" w:cs="Arial"/>
          <w:lang w:eastAsia="zh-CN"/>
        </w:rPr>
      </w:pPr>
      <w:bookmarkStart w:id="5" w:name="_Ref178064866"/>
      <w:r w:rsidRPr="00332A46">
        <w:rPr>
          <w:rFonts w:ascii="Arial" w:hAnsi="Arial" w:cs="Arial"/>
          <w:lang w:eastAsia="zh-CN"/>
        </w:rPr>
        <w:t xml:space="preserve">In R1-2410922 </w:t>
      </w:r>
      <w:r w:rsidR="00EA09B7">
        <w:rPr>
          <w:rFonts w:ascii="Arial" w:hAnsi="Arial" w:cs="Arial"/>
          <w:lang w:eastAsia="zh-CN"/>
        </w:rPr>
        <w:fldChar w:fldCharType="begin"/>
      </w:r>
      <w:r w:rsidR="00EA09B7">
        <w:rPr>
          <w:rFonts w:ascii="Arial" w:hAnsi="Arial" w:cs="Arial"/>
          <w:lang w:eastAsia="zh-CN"/>
        </w:rPr>
        <w:instrText xml:space="preserve"> REF _Ref189141669 \r \h </w:instrText>
      </w:r>
      <w:r w:rsidR="00EA09B7">
        <w:rPr>
          <w:rFonts w:ascii="Arial" w:hAnsi="Arial" w:cs="Arial"/>
          <w:lang w:eastAsia="zh-CN"/>
        </w:rPr>
      </w:r>
      <w:r w:rsidR="00EA09B7">
        <w:rPr>
          <w:rFonts w:ascii="Arial" w:hAnsi="Arial" w:cs="Arial"/>
          <w:lang w:eastAsia="zh-CN"/>
        </w:rPr>
        <w:fldChar w:fldCharType="separate"/>
      </w:r>
      <w:r w:rsidR="00EA09B7">
        <w:rPr>
          <w:rFonts w:ascii="Arial" w:hAnsi="Arial" w:cs="Arial"/>
          <w:lang w:eastAsia="zh-CN"/>
        </w:rPr>
        <w:t>[1]</w:t>
      </w:r>
      <w:r w:rsidR="00EA09B7">
        <w:rPr>
          <w:rFonts w:ascii="Arial" w:hAnsi="Arial" w:cs="Arial"/>
          <w:lang w:eastAsia="zh-CN"/>
        </w:rPr>
        <w:fldChar w:fldCharType="end"/>
      </w:r>
      <w:r w:rsidRPr="00332A46">
        <w:rPr>
          <w:rFonts w:ascii="Arial" w:hAnsi="Arial" w:cs="Arial"/>
          <w:lang w:eastAsia="zh-CN"/>
        </w:rPr>
        <w:t>, RAN1 asked RAN2’s feedback on the feasibility of standardized signaling (over-the-air and/or other approaches) for</w:t>
      </w:r>
      <w:r w:rsidRPr="00332A46">
        <w:rPr>
          <w:rFonts w:ascii="Arial" w:hAnsi="Arial" w:cs="Arial" w:hint="eastAsia"/>
          <w:lang w:eastAsia="zh-CN"/>
        </w:rPr>
        <w:t xml:space="preserve"> </w:t>
      </w:r>
      <w:r w:rsidR="000B3C75">
        <w:rPr>
          <w:rFonts w:ascii="Arial" w:hAnsi="Arial" w:cs="Arial"/>
          <w:lang w:eastAsia="zh-CN"/>
        </w:rPr>
        <w:t>the</w:t>
      </w:r>
      <w:r w:rsidRPr="00332A46">
        <w:rPr>
          <w:rFonts w:ascii="Arial" w:hAnsi="Arial" w:cs="Arial"/>
          <w:lang w:eastAsia="zh-CN"/>
        </w:rPr>
        <w:t xml:space="preserve"> shar</w:t>
      </w:r>
      <w:r w:rsidRPr="00332A46">
        <w:rPr>
          <w:rFonts w:ascii="Arial" w:hAnsi="Arial" w:cs="Arial" w:hint="eastAsia"/>
          <w:lang w:eastAsia="zh-CN"/>
        </w:rPr>
        <w:t>ing</w:t>
      </w:r>
      <w:r w:rsidRPr="00332A46">
        <w:rPr>
          <w:rFonts w:ascii="Arial" w:hAnsi="Arial" w:cs="Arial"/>
          <w:lang w:eastAsia="zh-CN"/>
        </w:rPr>
        <w:t xml:space="preserve"> </w:t>
      </w:r>
      <w:r w:rsidR="000B3C75">
        <w:rPr>
          <w:rFonts w:ascii="Arial" w:hAnsi="Arial" w:cs="Arial"/>
          <w:lang w:eastAsia="zh-CN"/>
        </w:rPr>
        <w:t xml:space="preserve">NW-side </w:t>
      </w:r>
      <w:r w:rsidRPr="00332A46">
        <w:rPr>
          <w:rFonts w:ascii="Arial" w:hAnsi="Arial" w:cs="Arial"/>
          <w:lang w:eastAsia="zh-CN"/>
        </w:rPr>
        <w:t xml:space="preserve">model parameters and/or dataset to the UE or UE-side </w:t>
      </w:r>
      <w:r w:rsidRPr="00332A46">
        <w:rPr>
          <w:rFonts w:ascii="Arial" w:hAnsi="Arial" w:cs="Arial" w:hint="eastAsia"/>
          <w:lang w:eastAsia="zh-CN"/>
        </w:rPr>
        <w:t>for the following options</w:t>
      </w:r>
      <w:r w:rsidR="00C3367F">
        <w:rPr>
          <w:rFonts w:ascii="Arial" w:hAnsi="Arial" w:cs="Arial"/>
          <w:lang w:eastAsia="zh-CN"/>
        </w:rPr>
        <w:t>:</w:t>
      </w:r>
    </w:p>
    <w:p w14:paraId="2D5F66C3" w14:textId="77777777" w:rsidR="008F0CEE" w:rsidRPr="00332A46" w:rsidRDefault="008F0CEE" w:rsidP="008F0CEE">
      <w:pPr>
        <w:pStyle w:val="ListParagraph"/>
        <w:numPr>
          <w:ilvl w:val="0"/>
          <w:numId w:val="53"/>
        </w:numPr>
        <w:overflowPunct/>
        <w:autoSpaceDE/>
        <w:autoSpaceDN/>
        <w:adjustRightInd/>
        <w:spacing w:after="180"/>
        <w:contextualSpacing/>
        <w:jc w:val="both"/>
        <w:textAlignment w:val="auto"/>
        <w:rPr>
          <w:rFonts w:ascii="Arial" w:eastAsia="SimSun" w:hAnsi="Arial" w:cs="Arial"/>
          <w:sz w:val="20"/>
          <w:szCs w:val="20"/>
          <w:lang w:val="en-GB" w:eastAsia="zh-CN"/>
        </w:rPr>
      </w:pPr>
      <w:r w:rsidRPr="00332A46">
        <w:rPr>
          <w:rFonts w:ascii="Arial" w:eastAsia="SimSun" w:hAnsi="Arial" w:cs="Arial"/>
          <w:sz w:val="20"/>
          <w:szCs w:val="20"/>
          <w:lang w:val="en-GB" w:eastAsia="zh-CN"/>
        </w:rPr>
        <w:t>Dataset sharing consisting of {(Target CSI, CSI feedback)}</w:t>
      </w:r>
    </w:p>
    <w:p w14:paraId="3FF61909" w14:textId="77777777" w:rsidR="008F0CEE" w:rsidRPr="00332A46" w:rsidRDefault="008F0CEE" w:rsidP="008F0CEE">
      <w:pPr>
        <w:pStyle w:val="ListParagraph"/>
        <w:numPr>
          <w:ilvl w:val="0"/>
          <w:numId w:val="53"/>
        </w:numPr>
        <w:overflowPunct/>
        <w:autoSpaceDE/>
        <w:autoSpaceDN/>
        <w:adjustRightInd/>
        <w:spacing w:after="180"/>
        <w:contextualSpacing/>
        <w:jc w:val="both"/>
        <w:textAlignment w:val="auto"/>
        <w:rPr>
          <w:rFonts w:ascii="Arial" w:eastAsia="SimSun" w:hAnsi="Arial" w:cs="Arial"/>
          <w:sz w:val="20"/>
          <w:szCs w:val="20"/>
          <w:lang w:val="en-GB" w:eastAsia="zh-CN"/>
        </w:rPr>
      </w:pPr>
      <w:r w:rsidRPr="00332A46">
        <w:rPr>
          <w:rFonts w:ascii="Arial" w:eastAsia="SimSun" w:hAnsi="Arial" w:cs="Arial"/>
          <w:sz w:val="20"/>
          <w:szCs w:val="20"/>
          <w:lang w:val="en-GB" w:eastAsia="zh-CN"/>
        </w:rPr>
        <w:t>Encoder parameter sharing</w:t>
      </w:r>
    </w:p>
    <w:p w14:paraId="5F2B5213" w14:textId="77777777" w:rsidR="008F0CEE" w:rsidRDefault="008F0CEE" w:rsidP="008F0CEE">
      <w:pPr>
        <w:pStyle w:val="ListParagraph"/>
        <w:numPr>
          <w:ilvl w:val="0"/>
          <w:numId w:val="53"/>
        </w:numPr>
        <w:overflowPunct/>
        <w:autoSpaceDE/>
        <w:autoSpaceDN/>
        <w:adjustRightInd/>
        <w:spacing w:after="180"/>
        <w:contextualSpacing/>
        <w:jc w:val="both"/>
        <w:textAlignment w:val="auto"/>
        <w:rPr>
          <w:rFonts w:ascii="Arial" w:eastAsia="SimSun" w:hAnsi="Arial" w:cs="Arial"/>
          <w:sz w:val="20"/>
          <w:szCs w:val="20"/>
          <w:lang w:val="en-GB" w:eastAsia="zh-CN"/>
        </w:rPr>
      </w:pPr>
      <w:r w:rsidRPr="00332A46">
        <w:rPr>
          <w:rFonts w:ascii="Arial" w:eastAsia="SimSun" w:hAnsi="Arial" w:cs="Arial"/>
          <w:sz w:val="20"/>
          <w:szCs w:val="20"/>
          <w:lang w:val="en-GB" w:eastAsia="zh-CN"/>
        </w:rPr>
        <w:t>Encoder parameter sharing + dataset sharing consisting of {target CSI}</w:t>
      </w:r>
    </w:p>
    <w:p w14:paraId="03DE0C58" w14:textId="2D35C1C4" w:rsidR="00C3367F" w:rsidRPr="00C3367F" w:rsidRDefault="00AA72E3" w:rsidP="00C3367F">
      <w:pPr>
        <w:overflowPunct/>
        <w:autoSpaceDE/>
        <w:autoSpaceDN/>
        <w:adjustRightInd/>
        <w:contextualSpacing/>
        <w:jc w:val="both"/>
        <w:textAlignment w:val="auto"/>
        <w:rPr>
          <w:rFonts w:ascii="Arial" w:hAnsi="Arial" w:cs="Arial"/>
          <w:lang w:eastAsia="zh-CN"/>
        </w:rPr>
      </w:pPr>
      <w:r>
        <w:rPr>
          <w:rFonts w:ascii="Arial" w:hAnsi="Arial" w:cs="Arial"/>
          <w:lang w:eastAsia="zh-CN"/>
        </w:rPr>
        <w:t>In the context of two-side models, the dataset/parameter sharing across</w:t>
      </w:r>
      <w:r w:rsidR="00A46A88">
        <w:rPr>
          <w:rFonts w:ascii="Arial" w:hAnsi="Arial" w:cs="Arial"/>
          <w:lang w:eastAsia="zh-CN"/>
        </w:rPr>
        <w:t xml:space="preserve"> UE-side and NW-side turns out to be an essential feature to enable </w:t>
      </w:r>
      <w:r w:rsidR="003D4B8A">
        <w:rPr>
          <w:rFonts w:ascii="Arial" w:hAnsi="Arial" w:cs="Arial"/>
          <w:lang w:eastAsia="zh-CN"/>
        </w:rPr>
        <w:t xml:space="preserve">training for a two-sided model. </w:t>
      </w:r>
      <w:r w:rsidR="00500790" w:rsidRPr="00500790">
        <w:rPr>
          <w:rFonts w:ascii="Arial" w:hAnsi="Arial" w:cs="Arial"/>
          <w:lang w:eastAsia="zh-CN"/>
        </w:rPr>
        <w:t>This paper focuses on the feedback that RAN2 could provide to RAN1</w:t>
      </w:r>
      <w:r w:rsidR="003D4B8A">
        <w:rPr>
          <w:rFonts w:ascii="Arial" w:hAnsi="Arial" w:cs="Arial"/>
          <w:lang w:eastAsia="zh-CN"/>
        </w:rPr>
        <w:t xml:space="preserve"> related to this matter</w:t>
      </w:r>
      <w:r w:rsidR="00500790" w:rsidRPr="00500790">
        <w:rPr>
          <w:rFonts w:ascii="Arial" w:hAnsi="Arial" w:cs="Arial"/>
          <w:lang w:eastAsia="zh-CN"/>
        </w:rPr>
        <w:t>, taking into account in particular the overhead and other feasibility aspects related to the various mechanisms that can be envisaged for the dataset/parameter sharing.</w:t>
      </w:r>
    </w:p>
    <w:bookmarkEnd w:id="5"/>
    <w:p w14:paraId="0E625CD1" w14:textId="7622776C" w:rsidR="4A1942A9" w:rsidRDefault="00E23322" w:rsidP="00E23322">
      <w:pPr>
        <w:pStyle w:val="Heading1"/>
      </w:pPr>
      <w:r>
        <w:t>2</w:t>
      </w:r>
      <w:r w:rsidR="005C1DC4">
        <w:tab/>
      </w:r>
      <w:r>
        <w:t>Discussion</w:t>
      </w:r>
    </w:p>
    <w:p w14:paraId="487C4839" w14:textId="06A55522" w:rsidR="00AB5911" w:rsidRPr="00AB5911" w:rsidRDefault="00AB5911" w:rsidP="00AB5911">
      <w:r>
        <w:rPr>
          <w:rFonts w:ascii="Arial" w:hAnsi="Arial" w:cs="Arial"/>
          <w:lang w:eastAsia="zh-CN"/>
        </w:rPr>
        <w:t>The email discussion post RAN2#129 (</w:t>
      </w:r>
      <w:r w:rsidRPr="00622240">
        <w:rPr>
          <w:rFonts w:ascii="Arial" w:hAnsi="Arial" w:cs="Arial"/>
          <w:lang w:eastAsia="zh-CN"/>
        </w:rPr>
        <w:t>[POST129][029][AI Phy] Model transfer)</w:t>
      </w:r>
      <w:r>
        <w:rPr>
          <w:rFonts w:ascii="Arial" w:hAnsi="Arial" w:cs="Arial"/>
          <w:lang w:eastAsia="zh-CN"/>
        </w:rPr>
        <w:t xml:space="preserve"> identified potential solutions for the delivery of the dataset/model parameters via over-the-air procedures (OTA) or non-over-the-air. </w:t>
      </w:r>
    </w:p>
    <w:p w14:paraId="00037876" w14:textId="53EF732B" w:rsidR="007222ED" w:rsidRDefault="007222ED" w:rsidP="007222ED">
      <w:pPr>
        <w:pStyle w:val="Heading2"/>
        <w:rPr>
          <w:lang w:eastAsia="zh-CN"/>
        </w:rPr>
      </w:pPr>
      <w:r>
        <w:rPr>
          <w:lang w:eastAsia="zh-CN"/>
        </w:rPr>
        <w:t>2.1</w:t>
      </w:r>
      <w:r>
        <w:rPr>
          <w:lang w:eastAsia="zh-CN"/>
        </w:rPr>
        <w:tab/>
        <w:t xml:space="preserve">OTA </w:t>
      </w:r>
      <w:r w:rsidR="00AB5911">
        <w:rPr>
          <w:lang w:eastAsia="zh-CN"/>
        </w:rPr>
        <w:t xml:space="preserve">solutions </w:t>
      </w:r>
      <w:r>
        <w:rPr>
          <w:lang w:eastAsia="zh-CN"/>
        </w:rPr>
        <w:t>analysis</w:t>
      </w:r>
    </w:p>
    <w:p w14:paraId="7555F1DE" w14:textId="285FD88E" w:rsidR="004E4F69" w:rsidRDefault="00C41F1B" w:rsidP="00C41F1B">
      <w:pPr>
        <w:rPr>
          <w:rFonts w:ascii="Arial" w:hAnsi="Arial" w:cs="Arial"/>
          <w:lang w:eastAsia="zh-CN"/>
        </w:rPr>
      </w:pPr>
      <w:r w:rsidRPr="00C41F1B">
        <w:rPr>
          <w:rFonts w:ascii="Arial" w:hAnsi="Arial" w:cs="Arial"/>
          <w:lang w:eastAsia="zh-CN"/>
        </w:rPr>
        <w:t xml:space="preserve">The dataset/model parameter size, as indicated by RAN1, exceeds the capacity of an RRC message. </w:t>
      </w:r>
      <w:r w:rsidR="00BE71EC">
        <w:rPr>
          <w:rFonts w:ascii="Arial" w:hAnsi="Arial" w:cs="Arial"/>
          <w:lang w:eastAsia="zh-CN"/>
        </w:rPr>
        <w:t xml:space="preserve">RAN1 in </w:t>
      </w:r>
      <w:r w:rsidR="00BE71EC">
        <w:rPr>
          <w:rFonts w:ascii="Arial" w:hAnsi="Arial" w:cs="Arial"/>
          <w:lang w:eastAsia="zh-CN"/>
        </w:rPr>
        <w:fldChar w:fldCharType="begin"/>
      </w:r>
      <w:r w:rsidR="00BE71EC">
        <w:rPr>
          <w:rFonts w:ascii="Arial" w:hAnsi="Arial" w:cs="Arial"/>
          <w:lang w:eastAsia="zh-CN"/>
        </w:rPr>
        <w:instrText xml:space="preserve"> REF _Ref189141669 \r \h </w:instrText>
      </w:r>
      <w:r w:rsidR="00BE71EC">
        <w:rPr>
          <w:rFonts w:ascii="Arial" w:hAnsi="Arial" w:cs="Arial"/>
          <w:lang w:eastAsia="zh-CN"/>
        </w:rPr>
      </w:r>
      <w:r w:rsidR="00BE71EC">
        <w:rPr>
          <w:rFonts w:ascii="Arial" w:hAnsi="Arial" w:cs="Arial"/>
          <w:lang w:eastAsia="zh-CN"/>
        </w:rPr>
        <w:fldChar w:fldCharType="separate"/>
      </w:r>
      <w:r w:rsidR="00BE71EC">
        <w:rPr>
          <w:rFonts w:ascii="Arial" w:hAnsi="Arial" w:cs="Arial"/>
          <w:lang w:eastAsia="zh-CN"/>
        </w:rPr>
        <w:t>[1]</w:t>
      </w:r>
      <w:r w:rsidR="00BE71EC">
        <w:rPr>
          <w:rFonts w:ascii="Arial" w:hAnsi="Arial" w:cs="Arial"/>
          <w:lang w:eastAsia="zh-CN"/>
        </w:rPr>
        <w:fldChar w:fldCharType="end"/>
      </w:r>
      <w:r w:rsidR="00BE71EC">
        <w:rPr>
          <w:rFonts w:ascii="Arial" w:hAnsi="Arial" w:cs="Arial"/>
          <w:lang w:eastAsia="zh-CN"/>
        </w:rPr>
        <w:t xml:space="preserve"> indicates </w:t>
      </w:r>
      <w:r w:rsidR="007D1088">
        <w:rPr>
          <w:rFonts w:ascii="Arial" w:hAnsi="Arial" w:cs="Arial"/>
          <w:lang w:eastAsia="zh-CN"/>
        </w:rPr>
        <w:t>t</w:t>
      </w:r>
      <w:r w:rsidR="00B416B6">
        <w:rPr>
          <w:rFonts w:ascii="Arial" w:hAnsi="Arial" w:cs="Arial"/>
          <w:lang w:eastAsia="zh-CN"/>
        </w:rPr>
        <w:t xml:space="preserve">hat the </w:t>
      </w:r>
      <w:r w:rsidR="00C71E1B">
        <w:rPr>
          <w:rFonts w:ascii="Arial" w:hAnsi="Arial" w:cs="Arial"/>
          <w:lang w:eastAsia="zh-CN"/>
        </w:rPr>
        <w:t xml:space="preserve">median </w:t>
      </w:r>
      <w:r w:rsidR="000616EB">
        <w:rPr>
          <w:rFonts w:ascii="Arial" w:hAnsi="Arial" w:cs="Arial"/>
          <w:lang w:eastAsia="zh-CN"/>
        </w:rPr>
        <w:t xml:space="preserve">dataset size may </w:t>
      </w:r>
      <w:r w:rsidR="00C71E1B">
        <w:rPr>
          <w:rFonts w:ascii="Arial" w:hAnsi="Arial" w:cs="Arial"/>
          <w:lang w:eastAsia="zh-CN"/>
        </w:rPr>
        <w:t>be</w:t>
      </w:r>
      <w:r w:rsidR="000616EB">
        <w:rPr>
          <w:rFonts w:ascii="Arial" w:hAnsi="Arial" w:cs="Arial"/>
          <w:lang w:eastAsia="zh-CN"/>
        </w:rPr>
        <w:t xml:space="preserve"> 11.</w:t>
      </w:r>
      <w:r w:rsidR="007A6FF5">
        <w:rPr>
          <w:rFonts w:ascii="Arial" w:hAnsi="Arial" w:cs="Arial"/>
          <w:lang w:eastAsia="zh-CN"/>
        </w:rPr>
        <w:t xml:space="preserve">6MB in option </w:t>
      </w:r>
      <w:r w:rsidR="00C71E1B">
        <w:rPr>
          <w:rFonts w:ascii="Arial" w:hAnsi="Arial" w:cs="Arial"/>
          <w:lang w:eastAsia="zh-CN"/>
        </w:rPr>
        <w:t xml:space="preserve">3a-1, </w:t>
      </w:r>
      <w:r w:rsidR="00113C4D">
        <w:rPr>
          <w:rFonts w:ascii="Arial" w:hAnsi="Arial" w:cs="Arial"/>
          <w:lang w:eastAsia="zh-CN"/>
        </w:rPr>
        <w:t>and 225MB for option 4</w:t>
      </w:r>
      <w:r w:rsidR="00372094">
        <w:rPr>
          <w:rFonts w:ascii="Arial" w:hAnsi="Arial" w:cs="Arial"/>
          <w:lang w:eastAsia="zh-CN"/>
        </w:rPr>
        <w:t>-</w:t>
      </w:r>
      <w:r w:rsidR="00113C4D">
        <w:rPr>
          <w:rFonts w:ascii="Arial" w:hAnsi="Arial" w:cs="Arial"/>
          <w:lang w:eastAsia="zh-CN"/>
        </w:rPr>
        <w:t xml:space="preserve">1. </w:t>
      </w:r>
    </w:p>
    <w:p w14:paraId="163FCCA0" w14:textId="02791CBA" w:rsidR="004E4F69" w:rsidRDefault="004E4F69" w:rsidP="00534839">
      <w:pPr>
        <w:pStyle w:val="Observation"/>
        <w:rPr>
          <w:lang w:eastAsia="zh-CN"/>
        </w:rPr>
      </w:pPr>
      <w:bookmarkStart w:id="6" w:name="_Toc194045745"/>
      <w:r>
        <w:rPr>
          <w:lang w:eastAsia="zh-CN"/>
        </w:rPr>
        <w:t xml:space="preserve">In the LS </w:t>
      </w:r>
      <w:r w:rsidR="001E71B9">
        <w:rPr>
          <w:lang w:eastAsia="zh-CN"/>
        </w:rPr>
        <w:fldChar w:fldCharType="begin"/>
      </w:r>
      <w:r w:rsidR="001E71B9">
        <w:rPr>
          <w:lang w:eastAsia="zh-CN"/>
        </w:rPr>
        <w:instrText xml:space="preserve"> REF _Ref189141669 \r \h </w:instrText>
      </w:r>
      <w:r w:rsidR="001E71B9">
        <w:rPr>
          <w:lang w:eastAsia="zh-CN"/>
        </w:rPr>
      </w:r>
      <w:r w:rsidR="001E71B9">
        <w:rPr>
          <w:lang w:eastAsia="zh-CN"/>
        </w:rPr>
        <w:fldChar w:fldCharType="separate"/>
      </w:r>
      <w:r w:rsidR="001E71B9">
        <w:rPr>
          <w:lang w:eastAsia="zh-CN"/>
        </w:rPr>
        <w:t>[1]</w:t>
      </w:r>
      <w:r w:rsidR="001E71B9">
        <w:rPr>
          <w:lang w:eastAsia="zh-CN"/>
        </w:rPr>
        <w:fldChar w:fldCharType="end"/>
      </w:r>
      <w:r w:rsidR="001E71B9">
        <w:rPr>
          <w:lang w:eastAsia="zh-CN"/>
        </w:rPr>
        <w:t>, RAN1 indicates to consider a dataset size between 1</w:t>
      </w:r>
      <w:r w:rsidR="001E71B9">
        <w:rPr>
          <w:rFonts w:cs="Arial"/>
          <w:lang w:eastAsia="zh-CN"/>
        </w:rPr>
        <w:t xml:space="preserve">1.6MB and 225MB for </w:t>
      </w:r>
      <w:r w:rsidR="00552A86">
        <w:rPr>
          <w:rFonts w:cs="Arial"/>
          <w:lang w:eastAsia="zh-CN"/>
        </w:rPr>
        <w:t>the dataset/parameter transfer.</w:t>
      </w:r>
      <w:bookmarkEnd w:id="6"/>
    </w:p>
    <w:p w14:paraId="575322E7" w14:textId="0E8382E2" w:rsidR="009048D1" w:rsidRDefault="00C41F1B" w:rsidP="00977058">
      <w:pPr>
        <w:rPr>
          <w:rFonts w:ascii="Arial" w:hAnsi="Arial" w:cs="Arial"/>
          <w:lang w:eastAsia="zh-CN"/>
        </w:rPr>
      </w:pPr>
      <w:r w:rsidRPr="00C41F1B">
        <w:rPr>
          <w:rFonts w:ascii="Arial" w:hAnsi="Arial" w:cs="Arial"/>
          <w:lang w:eastAsia="zh-CN"/>
        </w:rPr>
        <w:t xml:space="preserve">The maximum </w:t>
      </w:r>
      <w:r w:rsidR="009048D1" w:rsidRPr="00C41F1B">
        <w:rPr>
          <w:rFonts w:ascii="Arial" w:hAnsi="Arial" w:cs="Arial"/>
          <w:lang w:eastAsia="zh-CN"/>
        </w:rPr>
        <w:t xml:space="preserve">allowable size for </w:t>
      </w:r>
      <w:r w:rsidR="009048D1">
        <w:rPr>
          <w:rFonts w:ascii="Arial" w:hAnsi="Arial" w:cs="Arial"/>
          <w:lang w:eastAsia="zh-CN"/>
        </w:rPr>
        <w:t>a</w:t>
      </w:r>
      <w:r w:rsidR="00246465">
        <w:rPr>
          <w:rFonts w:ascii="Arial" w:hAnsi="Arial" w:cs="Arial"/>
          <w:lang w:eastAsia="zh-CN"/>
        </w:rPr>
        <w:t xml:space="preserve"> dedicated</w:t>
      </w:r>
      <w:r w:rsidR="009048D1">
        <w:rPr>
          <w:rFonts w:ascii="Arial" w:hAnsi="Arial" w:cs="Arial"/>
          <w:lang w:eastAsia="zh-CN"/>
        </w:rPr>
        <w:t xml:space="preserve"> </w:t>
      </w:r>
      <w:r>
        <w:rPr>
          <w:rFonts w:ascii="Arial" w:hAnsi="Arial" w:cs="Arial"/>
          <w:lang w:eastAsia="zh-CN"/>
        </w:rPr>
        <w:t xml:space="preserve">RRC message </w:t>
      </w:r>
      <w:r w:rsidR="009048D1">
        <w:rPr>
          <w:rFonts w:ascii="Arial" w:hAnsi="Arial" w:cs="Arial"/>
          <w:lang w:eastAsia="zh-CN"/>
        </w:rPr>
        <w:t>conveyed in PDCP SDU is 9000 bytes</w:t>
      </w:r>
      <w:r w:rsidR="00157DB2">
        <w:rPr>
          <w:rFonts w:ascii="Arial" w:hAnsi="Arial" w:cs="Arial"/>
          <w:lang w:eastAsia="zh-CN"/>
        </w:rPr>
        <w:t xml:space="preserve"> and</w:t>
      </w:r>
      <w:r w:rsidR="009048D1" w:rsidRPr="00C41F1B">
        <w:rPr>
          <w:rFonts w:ascii="Arial" w:hAnsi="Arial" w:cs="Arial"/>
          <w:lang w:eastAsia="zh-CN"/>
        </w:rPr>
        <w:t xml:space="preserve"> </w:t>
      </w:r>
      <w:r w:rsidR="00945548">
        <w:rPr>
          <w:rFonts w:ascii="Arial" w:hAnsi="Arial" w:cs="Arial"/>
          <w:lang w:eastAsia="zh-CN"/>
        </w:rPr>
        <w:t xml:space="preserve">the </w:t>
      </w:r>
      <w:r w:rsidR="009048D1" w:rsidRPr="00C41F1B">
        <w:rPr>
          <w:rFonts w:ascii="Arial" w:hAnsi="Arial" w:cs="Arial"/>
          <w:lang w:eastAsia="zh-CN"/>
        </w:rPr>
        <w:t xml:space="preserve">DL RRC segmentation </w:t>
      </w:r>
      <w:r w:rsidR="00945548">
        <w:rPr>
          <w:rFonts w:ascii="Arial" w:hAnsi="Arial" w:cs="Arial"/>
          <w:lang w:eastAsia="zh-CN"/>
        </w:rPr>
        <w:t xml:space="preserve">considers the </w:t>
      </w:r>
      <w:r w:rsidR="009048D1" w:rsidRPr="00C41F1B">
        <w:rPr>
          <w:rFonts w:ascii="Arial" w:hAnsi="Arial" w:cs="Arial"/>
          <w:lang w:eastAsia="zh-CN"/>
        </w:rPr>
        <w:t>support</w:t>
      </w:r>
      <w:r w:rsidR="00945548">
        <w:rPr>
          <w:rFonts w:ascii="Arial" w:hAnsi="Arial" w:cs="Arial"/>
          <w:lang w:eastAsia="zh-CN"/>
        </w:rPr>
        <w:t xml:space="preserve"> of</w:t>
      </w:r>
      <w:r w:rsidR="009048D1" w:rsidRPr="00C41F1B">
        <w:rPr>
          <w:rFonts w:ascii="Arial" w:hAnsi="Arial" w:cs="Arial"/>
          <w:lang w:eastAsia="zh-CN"/>
        </w:rPr>
        <w:t xml:space="preserve"> up to f</w:t>
      </w:r>
      <w:r w:rsidR="00945548">
        <w:rPr>
          <w:rFonts w:ascii="Arial" w:hAnsi="Arial" w:cs="Arial"/>
          <w:lang w:eastAsia="zh-CN"/>
        </w:rPr>
        <w:t>ive</w:t>
      </w:r>
      <w:r w:rsidR="009048D1" w:rsidRPr="00C41F1B">
        <w:rPr>
          <w:rFonts w:ascii="Arial" w:hAnsi="Arial" w:cs="Arial"/>
          <w:lang w:eastAsia="zh-CN"/>
        </w:rPr>
        <w:t xml:space="preserve"> segments</w:t>
      </w:r>
      <w:r w:rsidR="00402E75">
        <w:rPr>
          <w:rFonts w:ascii="Arial" w:hAnsi="Arial" w:cs="Arial"/>
          <w:lang w:eastAsia="zh-CN"/>
        </w:rPr>
        <w:t xml:space="preserve">. </w:t>
      </w:r>
      <w:r w:rsidR="002D0766">
        <w:rPr>
          <w:rFonts w:ascii="Arial" w:hAnsi="Arial" w:cs="Arial"/>
          <w:lang w:eastAsia="zh-CN"/>
        </w:rPr>
        <w:t>Hence</w:t>
      </w:r>
      <w:r w:rsidR="00EE7FBB">
        <w:rPr>
          <w:rFonts w:ascii="Arial" w:hAnsi="Arial" w:cs="Arial"/>
          <w:lang w:eastAsia="zh-CN"/>
        </w:rPr>
        <w:t xml:space="preserve"> the </w:t>
      </w:r>
      <w:r w:rsidR="009114C4">
        <w:rPr>
          <w:rFonts w:ascii="Arial" w:hAnsi="Arial" w:cs="Arial"/>
          <w:lang w:eastAsia="zh-CN"/>
        </w:rPr>
        <w:t>amount of data that can be conveyed</w:t>
      </w:r>
      <w:r w:rsidR="00EE7FBB">
        <w:rPr>
          <w:rFonts w:ascii="Arial" w:hAnsi="Arial" w:cs="Arial"/>
          <w:lang w:eastAsia="zh-CN"/>
        </w:rPr>
        <w:t xml:space="preserve"> via RRC</w:t>
      </w:r>
      <w:r w:rsidR="009114C4">
        <w:rPr>
          <w:rFonts w:ascii="Arial" w:hAnsi="Arial" w:cs="Arial"/>
          <w:lang w:eastAsia="zh-CN"/>
        </w:rPr>
        <w:t xml:space="preserve"> </w:t>
      </w:r>
      <w:r w:rsidR="00C1664E">
        <w:rPr>
          <w:rFonts w:ascii="Arial" w:hAnsi="Arial" w:cs="Arial"/>
          <w:lang w:eastAsia="zh-CN"/>
        </w:rPr>
        <w:t xml:space="preserve">given the current specification is very far away from the amount of data requested by RAN1 </w:t>
      </w:r>
      <w:r w:rsidR="009048D1" w:rsidRPr="00C41F1B">
        <w:rPr>
          <w:rFonts w:ascii="Arial" w:hAnsi="Arial" w:cs="Arial"/>
          <w:lang w:eastAsia="zh-CN"/>
        </w:rPr>
        <w:t xml:space="preserve">for the delivery of </w:t>
      </w:r>
      <w:r w:rsidR="00ED359E">
        <w:rPr>
          <w:rFonts w:ascii="Arial" w:hAnsi="Arial" w:cs="Arial"/>
          <w:lang w:eastAsia="zh-CN"/>
        </w:rPr>
        <w:t xml:space="preserve">the </w:t>
      </w:r>
      <w:r w:rsidR="009048D1" w:rsidRPr="00C41F1B">
        <w:rPr>
          <w:rFonts w:ascii="Arial" w:hAnsi="Arial" w:cs="Arial"/>
          <w:lang w:eastAsia="zh-CN"/>
        </w:rPr>
        <w:t>dataset/model parameters</w:t>
      </w:r>
      <w:r w:rsidR="00C1664E">
        <w:rPr>
          <w:rFonts w:ascii="Arial" w:hAnsi="Arial" w:cs="Arial"/>
          <w:lang w:eastAsia="zh-CN"/>
        </w:rPr>
        <w:t>.</w:t>
      </w:r>
      <w:r w:rsidR="00977058">
        <w:rPr>
          <w:rFonts w:ascii="Arial" w:hAnsi="Arial" w:cs="Arial"/>
          <w:lang w:eastAsia="zh-CN"/>
        </w:rPr>
        <w:t xml:space="preserve"> Roughly 1200 – 25000 RRC segments would be required.</w:t>
      </w:r>
      <w:r w:rsidR="00F54D79">
        <w:rPr>
          <w:rFonts w:ascii="Arial" w:hAnsi="Arial" w:cs="Arial"/>
          <w:lang w:eastAsia="zh-CN"/>
        </w:rPr>
        <w:t xml:space="preserve"> </w:t>
      </w:r>
      <w:r w:rsidR="00977058">
        <w:rPr>
          <w:rFonts w:ascii="Arial" w:hAnsi="Arial" w:cs="Arial"/>
          <w:lang w:eastAsia="zh-CN"/>
        </w:rPr>
        <w:t>Further, the UE will like</w:t>
      </w:r>
      <w:r w:rsidR="00F54D79">
        <w:rPr>
          <w:rFonts w:ascii="Arial" w:hAnsi="Arial" w:cs="Arial"/>
          <w:lang w:eastAsia="zh-CN"/>
        </w:rPr>
        <w:t>ly</w:t>
      </w:r>
      <w:r w:rsidR="00977058">
        <w:rPr>
          <w:rFonts w:ascii="Arial" w:hAnsi="Arial" w:cs="Arial"/>
          <w:lang w:eastAsia="zh-CN"/>
        </w:rPr>
        <w:t xml:space="preserve"> move before the gNB has been able to send all segments of a data set/model..</w:t>
      </w:r>
    </w:p>
    <w:p w14:paraId="05E60DB5" w14:textId="4139CB0F" w:rsidR="00C41F1B" w:rsidRPr="00C41F1B" w:rsidRDefault="00C41F1B" w:rsidP="00C41F1B">
      <w:pPr>
        <w:pStyle w:val="Observation"/>
        <w:rPr>
          <w:lang w:eastAsia="zh-CN"/>
        </w:rPr>
      </w:pPr>
      <w:bookmarkStart w:id="7" w:name="_Toc194045746"/>
      <w:r>
        <w:t>The maximum RRC message size cannot carry the large amount of data expected for dataset/model parameter delivery over-the-air</w:t>
      </w:r>
      <w:r w:rsidR="00A34B20">
        <w:t>.</w:t>
      </w:r>
      <w:bookmarkEnd w:id="7"/>
    </w:p>
    <w:p w14:paraId="78C41414" w14:textId="061A336C" w:rsidR="00C41F1B" w:rsidRPr="00BE7DBF" w:rsidRDefault="00A249C5" w:rsidP="005F3C3C">
      <w:pPr>
        <w:rPr>
          <w:rFonts w:ascii="Arial" w:hAnsi="Arial" w:cs="Arial"/>
          <w:lang w:eastAsia="zh-CN"/>
        </w:rPr>
      </w:pPr>
      <w:r>
        <w:rPr>
          <w:rFonts w:ascii="Arial" w:hAnsi="Arial" w:cs="Arial"/>
          <w:lang w:eastAsia="zh-CN"/>
        </w:rPr>
        <w:t>Therefore, complex schemes would be needed to allow multiple gNBs to coordinate/cooperate in sending all segments. For exam</w:t>
      </w:r>
      <w:r w:rsidR="005F3C3C">
        <w:rPr>
          <w:rFonts w:ascii="Arial" w:hAnsi="Arial" w:cs="Arial"/>
          <w:lang w:eastAsia="zh-CN"/>
        </w:rPr>
        <w:t xml:space="preserve">ple </w:t>
      </w:r>
      <w:r w:rsidR="00C41F1B" w:rsidRPr="00BE7DBF">
        <w:rPr>
          <w:rFonts w:ascii="Arial" w:hAnsi="Arial" w:cs="Arial"/>
          <w:lang w:eastAsia="zh-CN"/>
        </w:rPr>
        <w:t xml:space="preserve">by partitioning the data into multiple subsets before transfer over the RRC protocol. </w:t>
      </w:r>
      <w:r w:rsidR="003A5BA3" w:rsidRPr="00BE7DBF">
        <w:rPr>
          <w:rFonts w:ascii="Arial" w:hAnsi="Arial" w:cs="Arial"/>
          <w:lang w:eastAsia="zh-CN"/>
        </w:rPr>
        <w:t xml:space="preserve">This solution would imply </w:t>
      </w:r>
      <w:r w:rsidR="008F7B8E" w:rsidRPr="00BE7DBF">
        <w:rPr>
          <w:rFonts w:ascii="Arial" w:hAnsi="Arial" w:cs="Arial"/>
          <w:lang w:eastAsia="zh-CN"/>
        </w:rPr>
        <w:t xml:space="preserve">that different gNBs (of the same vendor) would be in charge of delivering different portions of the </w:t>
      </w:r>
      <w:r w:rsidR="00350031" w:rsidRPr="00BE7DBF">
        <w:rPr>
          <w:rFonts w:ascii="Arial" w:hAnsi="Arial" w:cs="Arial"/>
          <w:lang w:eastAsia="zh-CN"/>
        </w:rPr>
        <w:t>dataset.</w:t>
      </w:r>
      <w:r w:rsidR="00C41F1B" w:rsidRPr="00BE7DBF">
        <w:rPr>
          <w:rFonts w:ascii="Arial" w:hAnsi="Arial" w:cs="Arial"/>
          <w:lang w:eastAsia="zh-CN"/>
        </w:rPr>
        <w:t xml:space="preserve"> However, this </w:t>
      </w:r>
      <w:r w:rsidR="008F1D59" w:rsidRPr="00BE7DBF">
        <w:rPr>
          <w:rFonts w:ascii="Arial" w:hAnsi="Arial" w:cs="Arial"/>
          <w:lang w:eastAsia="zh-CN"/>
        </w:rPr>
        <w:t xml:space="preserve">solution also </w:t>
      </w:r>
      <w:r w:rsidR="00C41F1B" w:rsidRPr="00BE7DBF">
        <w:rPr>
          <w:rFonts w:ascii="Arial" w:hAnsi="Arial" w:cs="Arial"/>
          <w:lang w:eastAsia="zh-CN"/>
        </w:rPr>
        <w:t>introduces significant specification impacts and complexity:</w:t>
      </w:r>
    </w:p>
    <w:p w14:paraId="15432F2A" w14:textId="58E78248"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Over-the-Air Identification:</w:t>
      </w:r>
      <w:r w:rsidRPr="00C41F1B">
        <w:rPr>
          <w:rFonts w:ascii="Arial" w:eastAsia="SimSun" w:hAnsi="Arial" w:cs="Arial"/>
          <w:sz w:val="20"/>
          <w:szCs w:val="20"/>
          <w:lang w:eastAsia="zh-CN"/>
        </w:rPr>
        <w:t xml:space="preserve"> A mechanism is needed to uniquely identify a dataset/model parameter and its corresponding partition IDs across different vendors. Without this, it would be unclear how the </w:t>
      </w:r>
      <w:r w:rsidRPr="00C41F1B">
        <w:rPr>
          <w:rFonts w:ascii="Arial" w:eastAsia="SimSun" w:hAnsi="Arial" w:cs="Arial"/>
          <w:sz w:val="20"/>
          <w:szCs w:val="20"/>
          <w:lang w:eastAsia="zh-CN"/>
        </w:rPr>
        <w:lastRenderedPageBreak/>
        <w:t>UE could correctly merge partitions to reconstruct the data.</w:t>
      </w:r>
      <w:r w:rsidR="00C56EB5">
        <w:rPr>
          <w:rFonts w:ascii="Arial" w:eastAsia="SimSun" w:hAnsi="Arial" w:cs="Arial"/>
          <w:sz w:val="20"/>
          <w:szCs w:val="20"/>
          <w:lang w:eastAsia="zh-CN"/>
        </w:rPr>
        <w:t xml:space="preserve"> How t</w:t>
      </w:r>
      <w:r w:rsidR="00E01537">
        <w:rPr>
          <w:rFonts w:ascii="Arial" w:eastAsia="SimSun" w:hAnsi="Arial" w:cs="Arial"/>
          <w:sz w:val="20"/>
          <w:szCs w:val="20"/>
          <w:lang w:eastAsia="zh-CN"/>
        </w:rPr>
        <w:t xml:space="preserve">hese IDs are </w:t>
      </w:r>
      <w:r w:rsidR="00C56EB5">
        <w:rPr>
          <w:rFonts w:ascii="Arial" w:eastAsia="SimSun" w:hAnsi="Arial" w:cs="Arial"/>
          <w:sz w:val="20"/>
          <w:szCs w:val="20"/>
          <w:lang w:eastAsia="zh-CN"/>
        </w:rPr>
        <w:t>assign</w:t>
      </w:r>
      <w:r w:rsidR="00E01537">
        <w:rPr>
          <w:rFonts w:ascii="Arial" w:eastAsia="SimSun" w:hAnsi="Arial" w:cs="Arial"/>
          <w:sz w:val="20"/>
          <w:szCs w:val="20"/>
          <w:lang w:eastAsia="zh-CN"/>
        </w:rPr>
        <w:t>ed</w:t>
      </w:r>
      <w:r w:rsidR="00FB3A46">
        <w:rPr>
          <w:rFonts w:ascii="Arial" w:eastAsia="SimSun" w:hAnsi="Arial" w:cs="Arial"/>
          <w:sz w:val="20"/>
          <w:szCs w:val="20"/>
          <w:lang w:eastAsia="zh-CN"/>
        </w:rPr>
        <w:t xml:space="preserve"> at various network nodes of different vendors</w:t>
      </w:r>
      <w:r w:rsidR="00C56EB5">
        <w:rPr>
          <w:rFonts w:ascii="Arial" w:eastAsia="SimSun" w:hAnsi="Arial" w:cs="Arial"/>
          <w:sz w:val="20"/>
          <w:szCs w:val="20"/>
          <w:lang w:eastAsia="zh-CN"/>
        </w:rPr>
        <w:t xml:space="preserve"> should be addressed in</w:t>
      </w:r>
      <w:r w:rsidR="00E01537">
        <w:rPr>
          <w:rFonts w:ascii="Arial" w:eastAsia="SimSun" w:hAnsi="Arial" w:cs="Arial"/>
          <w:sz w:val="20"/>
          <w:szCs w:val="20"/>
          <w:lang w:eastAsia="zh-CN"/>
        </w:rPr>
        <w:t xml:space="preserve"> 3GPP, </w:t>
      </w:r>
      <w:r w:rsidR="00F01FDC">
        <w:rPr>
          <w:rFonts w:ascii="Arial" w:eastAsia="SimSun" w:hAnsi="Arial" w:cs="Arial"/>
          <w:sz w:val="20"/>
          <w:szCs w:val="20"/>
          <w:lang w:eastAsia="zh-CN"/>
        </w:rPr>
        <w:t>as well as in a real-world deployment.</w:t>
      </w:r>
      <w:r w:rsidR="00EF742D">
        <w:rPr>
          <w:rFonts w:ascii="Arial" w:eastAsia="SimSun" w:hAnsi="Arial" w:cs="Arial"/>
          <w:sz w:val="20"/>
          <w:szCs w:val="20"/>
          <w:lang w:eastAsia="zh-CN"/>
        </w:rPr>
        <w:t xml:space="preserve"> Related to this issue, we would need mechanism to identify UEs that have already received certain partitions in order to reduce the overhead.</w:t>
      </w:r>
    </w:p>
    <w:p w14:paraId="4D752750" w14:textId="77777777"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Increased Complexity</w:t>
      </w:r>
      <w:r w:rsidRPr="00C41F1B">
        <w:rPr>
          <w:rFonts w:ascii="Arial" w:eastAsia="SimSun" w:hAnsi="Arial" w:cs="Arial"/>
          <w:sz w:val="20"/>
          <w:szCs w:val="20"/>
          <w:lang w:eastAsia="zh-CN"/>
        </w:rPr>
        <w:t>: Both the NW and UE would face additional complexity in managing which parts of the dataset/parameters should be transmitted through specific gNBs and delivered to specific UEs in the network.</w:t>
      </w:r>
    </w:p>
    <w:p w14:paraId="227205BA" w14:textId="1E3041A9"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Specification Changes</w:t>
      </w:r>
      <w:r w:rsidRPr="00C41F1B">
        <w:rPr>
          <w:rFonts w:ascii="Arial" w:eastAsia="SimSun" w:hAnsi="Arial" w:cs="Arial"/>
          <w:sz w:val="20"/>
          <w:szCs w:val="20"/>
          <w:lang w:eastAsia="zh-CN"/>
        </w:rPr>
        <w:t>: Updates would be required in the specifications to enable UEs to request specific partitions of datasets/model parameters</w:t>
      </w:r>
      <w:r w:rsidR="006A0425">
        <w:rPr>
          <w:rFonts w:ascii="Arial" w:eastAsia="SimSun" w:hAnsi="Arial" w:cs="Arial"/>
          <w:sz w:val="20"/>
          <w:szCs w:val="20"/>
          <w:lang w:eastAsia="zh-CN"/>
        </w:rPr>
        <w:t>, or to</w:t>
      </w:r>
      <w:r w:rsidR="00FC1FEE">
        <w:rPr>
          <w:rFonts w:ascii="Arial" w:eastAsia="SimSun" w:hAnsi="Arial" w:cs="Arial"/>
          <w:sz w:val="20"/>
          <w:szCs w:val="20"/>
          <w:lang w:eastAsia="zh-CN"/>
        </w:rPr>
        <w:t xml:space="preserve"> at least</w:t>
      </w:r>
      <w:r w:rsidR="006A0425">
        <w:rPr>
          <w:rFonts w:ascii="Arial" w:eastAsia="SimSun" w:hAnsi="Arial" w:cs="Arial"/>
          <w:sz w:val="20"/>
          <w:szCs w:val="20"/>
          <w:lang w:eastAsia="zh-CN"/>
        </w:rPr>
        <w:t xml:space="preserve"> know which are the partition(s) </w:t>
      </w:r>
      <w:r w:rsidR="00FC1FEE">
        <w:rPr>
          <w:rFonts w:ascii="Arial" w:eastAsia="SimSun" w:hAnsi="Arial" w:cs="Arial"/>
          <w:sz w:val="20"/>
          <w:szCs w:val="20"/>
          <w:lang w:eastAsia="zh-CN"/>
        </w:rPr>
        <w:t xml:space="preserve">that </w:t>
      </w:r>
      <w:r w:rsidR="006A0425">
        <w:rPr>
          <w:rFonts w:ascii="Arial" w:eastAsia="SimSun" w:hAnsi="Arial" w:cs="Arial"/>
          <w:sz w:val="20"/>
          <w:szCs w:val="20"/>
          <w:lang w:eastAsia="zh-CN"/>
        </w:rPr>
        <w:t xml:space="preserve">a </w:t>
      </w:r>
      <w:r w:rsidR="00FC1FEE">
        <w:rPr>
          <w:rFonts w:ascii="Arial" w:eastAsia="SimSun" w:hAnsi="Arial" w:cs="Arial"/>
          <w:sz w:val="20"/>
          <w:szCs w:val="20"/>
          <w:lang w:eastAsia="zh-CN"/>
        </w:rPr>
        <w:t>certain network node can provide, so that the UE does not need to acquire again partition(s) already acquired.</w:t>
      </w:r>
      <w:r w:rsidR="008A29BB">
        <w:rPr>
          <w:rFonts w:ascii="Arial" w:eastAsia="SimSun" w:hAnsi="Arial" w:cs="Arial"/>
          <w:sz w:val="20"/>
          <w:szCs w:val="20"/>
          <w:lang w:eastAsia="zh-CN"/>
        </w:rPr>
        <w:t xml:space="preserve"> Further, how to signal any updates related to a specific partition is something that should be considered in the spec.</w:t>
      </w:r>
    </w:p>
    <w:p w14:paraId="0B5265FF" w14:textId="18558869"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Data Redundancy</w:t>
      </w:r>
      <w:r w:rsidRPr="00C41F1B">
        <w:rPr>
          <w:rFonts w:ascii="Arial" w:eastAsia="SimSun" w:hAnsi="Arial" w:cs="Arial"/>
          <w:sz w:val="20"/>
          <w:szCs w:val="20"/>
          <w:lang w:eastAsia="zh-CN"/>
        </w:rPr>
        <w:t>: In addition to the large Uu signaling overhead</w:t>
      </w:r>
      <w:r w:rsidR="00BD1019">
        <w:rPr>
          <w:rFonts w:ascii="Arial" w:eastAsia="SimSun" w:hAnsi="Arial" w:cs="Arial"/>
          <w:sz w:val="20"/>
          <w:szCs w:val="20"/>
          <w:lang w:eastAsia="zh-CN"/>
        </w:rPr>
        <w:t xml:space="preserve"> in the DL</w:t>
      </w:r>
      <w:r w:rsidRPr="00C41F1B">
        <w:rPr>
          <w:rFonts w:ascii="Arial" w:eastAsia="SimSun" w:hAnsi="Arial" w:cs="Arial"/>
          <w:sz w:val="20"/>
          <w:szCs w:val="20"/>
          <w:lang w:eastAsia="zh-CN"/>
        </w:rPr>
        <w:t>,</w:t>
      </w:r>
      <w:r w:rsidR="00BD1019">
        <w:rPr>
          <w:rFonts w:ascii="Arial" w:eastAsia="SimSun" w:hAnsi="Arial" w:cs="Arial"/>
          <w:sz w:val="20"/>
          <w:szCs w:val="20"/>
          <w:lang w:eastAsia="zh-CN"/>
        </w:rPr>
        <w:t xml:space="preserve"> as outlined in the previous observations</w:t>
      </w:r>
      <w:r w:rsidRPr="00C41F1B">
        <w:rPr>
          <w:rFonts w:ascii="Arial" w:eastAsia="SimSun" w:hAnsi="Arial" w:cs="Arial"/>
          <w:sz w:val="20"/>
          <w:szCs w:val="20"/>
          <w:lang w:eastAsia="zh-CN"/>
        </w:rPr>
        <w:t xml:space="preserve">, there would be </w:t>
      </w:r>
      <w:r w:rsidR="00822092">
        <w:rPr>
          <w:rFonts w:ascii="Arial" w:eastAsia="SimSun" w:hAnsi="Arial" w:cs="Arial"/>
          <w:sz w:val="20"/>
          <w:szCs w:val="20"/>
          <w:lang w:eastAsia="zh-CN"/>
        </w:rPr>
        <w:t xml:space="preserve">the further unnecessary </w:t>
      </w:r>
      <w:r w:rsidRPr="00C41F1B">
        <w:rPr>
          <w:rFonts w:ascii="Arial" w:eastAsia="SimSun" w:hAnsi="Arial" w:cs="Arial"/>
          <w:sz w:val="20"/>
          <w:szCs w:val="20"/>
          <w:lang w:eastAsia="zh-CN"/>
        </w:rPr>
        <w:t xml:space="preserve">redundancy in sending datasets/model parameters </w:t>
      </w:r>
      <w:r w:rsidR="009A36C4">
        <w:rPr>
          <w:rFonts w:ascii="Arial" w:eastAsia="SimSun" w:hAnsi="Arial" w:cs="Arial"/>
          <w:sz w:val="20"/>
          <w:szCs w:val="20"/>
          <w:lang w:eastAsia="zh-CN"/>
        </w:rPr>
        <w:t xml:space="preserve">back in the </w:t>
      </w:r>
      <w:r w:rsidRPr="00C41F1B">
        <w:rPr>
          <w:rFonts w:ascii="Arial" w:eastAsia="SimSun" w:hAnsi="Arial" w:cs="Arial"/>
          <w:sz w:val="20"/>
          <w:szCs w:val="20"/>
          <w:lang w:eastAsia="zh-CN"/>
        </w:rPr>
        <w:t xml:space="preserve">UL, </w:t>
      </w:r>
      <w:r w:rsidR="009A36C4">
        <w:rPr>
          <w:rFonts w:ascii="Arial" w:eastAsia="SimSun" w:hAnsi="Arial" w:cs="Arial"/>
          <w:sz w:val="20"/>
          <w:szCs w:val="20"/>
          <w:lang w:eastAsia="zh-CN"/>
        </w:rPr>
        <w:t xml:space="preserve">from the UE to </w:t>
      </w:r>
      <w:r w:rsidR="006F6929">
        <w:rPr>
          <w:rFonts w:ascii="Arial" w:eastAsia="SimSun" w:hAnsi="Arial" w:cs="Arial"/>
          <w:sz w:val="20"/>
          <w:szCs w:val="20"/>
          <w:lang w:eastAsia="zh-CN"/>
        </w:rPr>
        <w:t xml:space="preserve">the </w:t>
      </w:r>
      <w:r w:rsidR="008E5B95">
        <w:rPr>
          <w:rFonts w:ascii="Arial" w:eastAsia="SimSun" w:hAnsi="Arial" w:cs="Arial"/>
          <w:sz w:val="20"/>
          <w:szCs w:val="20"/>
          <w:lang w:eastAsia="zh-CN"/>
        </w:rPr>
        <w:t>UE-side training entity</w:t>
      </w:r>
      <w:r w:rsidR="006F6929">
        <w:rPr>
          <w:rFonts w:ascii="Arial" w:eastAsia="SimSun" w:hAnsi="Arial" w:cs="Arial"/>
          <w:sz w:val="20"/>
          <w:szCs w:val="20"/>
          <w:lang w:eastAsia="zh-CN"/>
        </w:rPr>
        <w:t xml:space="preserve">. This latter </w:t>
      </w:r>
      <w:r w:rsidR="008E5B95">
        <w:rPr>
          <w:rFonts w:ascii="Arial" w:eastAsia="SimSun" w:hAnsi="Arial" w:cs="Arial"/>
          <w:sz w:val="20"/>
          <w:szCs w:val="20"/>
          <w:lang w:eastAsia="zh-CN"/>
        </w:rPr>
        <w:t>step is obviously needed because the training cannot happen locally in the UE, and</w:t>
      </w:r>
      <w:r w:rsidRPr="00C41F1B">
        <w:rPr>
          <w:rFonts w:ascii="Arial" w:eastAsia="SimSun" w:hAnsi="Arial" w:cs="Arial"/>
          <w:sz w:val="20"/>
          <w:szCs w:val="20"/>
          <w:lang w:eastAsia="zh-CN"/>
        </w:rPr>
        <w:t xml:space="preserve"> the data must eventually be routed from the UE device to </w:t>
      </w:r>
      <w:r w:rsidR="00EB08E8">
        <w:rPr>
          <w:rFonts w:ascii="Arial" w:eastAsia="SimSun" w:hAnsi="Arial" w:cs="Arial"/>
          <w:sz w:val="20"/>
          <w:szCs w:val="20"/>
          <w:lang w:eastAsia="zh-CN"/>
        </w:rPr>
        <w:t xml:space="preserve">the training entity (e.g. </w:t>
      </w:r>
      <w:r w:rsidRPr="00C41F1B">
        <w:rPr>
          <w:rFonts w:ascii="Arial" w:eastAsia="SimSun" w:hAnsi="Arial" w:cs="Arial"/>
          <w:sz w:val="20"/>
          <w:szCs w:val="20"/>
          <w:lang w:eastAsia="zh-CN"/>
        </w:rPr>
        <w:t>an over-the-top (OTT) server</w:t>
      </w:r>
      <w:r w:rsidR="00EB08E8">
        <w:rPr>
          <w:rFonts w:ascii="Arial" w:eastAsia="SimSun" w:hAnsi="Arial" w:cs="Arial"/>
          <w:sz w:val="20"/>
          <w:szCs w:val="20"/>
          <w:lang w:eastAsia="zh-CN"/>
        </w:rPr>
        <w:t>)</w:t>
      </w:r>
      <w:r w:rsidRPr="00C41F1B">
        <w:rPr>
          <w:rFonts w:ascii="Arial" w:eastAsia="SimSun" w:hAnsi="Arial" w:cs="Arial"/>
          <w:sz w:val="20"/>
          <w:szCs w:val="20"/>
          <w:lang w:eastAsia="zh-CN"/>
        </w:rPr>
        <w:t xml:space="preserve">. </w:t>
      </w:r>
      <w:r w:rsidR="00B155EF">
        <w:rPr>
          <w:rFonts w:ascii="Arial" w:eastAsia="SimSun" w:hAnsi="Arial" w:cs="Arial"/>
          <w:sz w:val="20"/>
          <w:szCs w:val="20"/>
          <w:lang w:eastAsia="zh-CN"/>
        </w:rPr>
        <w:t>If we conside</w:t>
      </w:r>
      <w:r w:rsidR="005A4A2B">
        <w:rPr>
          <w:rFonts w:ascii="Arial" w:eastAsia="SimSun" w:hAnsi="Arial" w:cs="Arial"/>
          <w:sz w:val="20"/>
          <w:szCs w:val="20"/>
          <w:lang w:eastAsia="zh-CN"/>
        </w:rPr>
        <w:t xml:space="preserve">r that in order to generate the dataset/model parameters, the network may also need to collect data from the UE </w:t>
      </w:r>
      <w:r w:rsidR="007A1529">
        <w:rPr>
          <w:rFonts w:ascii="Arial" w:eastAsia="SimSun" w:hAnsi="Arial" w:cs="Arial"/>
          <w:sz w:val="20"/>
          <w:szCs w:val="20"/>
          <w:lang w:eastAsia="zh-CN"/>
        </w:rPr>
        <w:t xml:space="preserve">in the UL </w:t>
      </w:r>
      <w:r w:rsidR="005A4A2B">
        <w:rPr>
          <w:rFonts w:ascii="Arial" w:eastAsia="SimSun" w:hAnsi="Arial" w:cs="Arial"/>
          <w:sz w:val="20"/>
          <w:szCs w:val="20"/>
          <w:lang w:eastAsia="zh-CN"/>
        </w:rPr>
        <w:t>(e.g. based on N</w:t>
      </w:r>
      <w:r w:rsidR="003B63BC">
        <w:rPr>
          <w:rFonts w:ascii="Arial" w:eastAsia="SimSun" w:hAnsi="Arial" w:cs="Arial"/>
          <w:sz w:val="20"/>
          <w:szCs w:val="20"/>
          <w:lang w:eastAsia="zh-CN"/>
        </w:rPr>
        <w:t>W</w:t>
      </w:r>
      <w:r w:rsidR="005A4A2B">
        <w:rPr>
          <w:rFonts w:ascii="Arial" w:eastAsia="SimSun" w:hAnsi="Arial" w:cs="Arial"/>
          <w:sz w:val="20"/>
          <w:szCs w:val="20"/>
          <w:lang w:eastAsia="zh-CN"/>
        </w:rPr>
        <w:t xml:space="preserve">-side data collection solutions </w:t>
      </w:r>
      <w:r w:rsidR="003B63BC">
        <w:rPr>
          <w:rFonts w:ascii="Arial" w:eastAsia="SimSun" w:hAnsi="Arial" w:cs="Arial"/>
          <w:sz w:val="20"/>
          <w:szCs w:val="20"/>
          <w:lang w:eastAsia="zh-CN"/>
        </w:rPr>
        <w:t>that we will specify in Rel.19</w:t>
      </w:r>
      <w:r w:rsidR="005A4A2B">
        <w:rPr>
          <w:rFonts w:ascii="Arial" w:eastAsia="SimSun" w:hAnsi="Arial" w:cs="Arial"/>
          <w:sz w:val="20"/>
          <w:szCs w:val="20"/>
          <w:lang w:eastAsia="zh-CN"/>
        </w:rPr>
        <w:t>)</w:t>
      </w:r>
      <w:r w:rsidR="003B63BC">
        <w:rPr>
          <w:rFonts w:ascii="Arial" w:eastAsia="SimSun" w:hAnsi="Arial" w:cs="Arial"/>
          <w:sz w:val="20"/>
          <w:szCs w:val="20"/>
          <w:lang w:eastAsia="zh-CN"/>
        </w:rPr>
        <w:t>, then the overall burde</w:t>
      </w:r>
      <w:r w:rsidR="007A1529">
        <w:rPr>
          <w:rFonts w:ascii="Arial" w:eastAsia="SimSun" w:hAnsi="Arial" w:cs="Arial"/>
          <w:sz w:val="20"/>
          <w:szCs w:val="20"/>
          <w:lang w:eastAsia="zh-CN"/>
        </w:rPr>
        <w:t xml:space="preserve">n </w:t>
      </w:r>
      <w:r w:rsidR="00986CB2">
        <w:rPr>
          <w:rFonts w:ascii="Arial" w:eastAsia="SimSun" w:hAnsi="Arial" w:cs="Arial"/>
          <w:sz w:val="20"/>
          <w:szCs w:val="20"/>
          <w:lang w:eastAsia="zh-CN"/>
        </w:rPr>
        <w:t xml:space="preserve">over the air interface in generating the two-sided model </w:t>
      </w:r>
      <w:r w:rsidR="00575F3D">
        <w:rPr>
          <w:rFonts w:ascii="Arial" w:eastAsia="SimSun" w:hAnsi="Arial" w:cs="Arial"/>
          <w:sz w:val="20"/>
          <w:szCs w:val="20"/>
          <w:lang w:eastAsia="zh-CN"/>
        </w:rPr>
        <w:t xml:space="preserve">will become non-negligible. </w:t>
      </w:r>
      <w:r w:rsidR="00B155EF">
        <w:rPr>
          <w:rFonts w:ascii="Arial" w:eastAsia="SimSun" w:hAnsi="Arial" w:cs="Arial"/>
          <w:sz w:val="20"/>
          <w:szCs w:val="20"/>
          <w:lang w:eastAsia="zh-CN"/>
        </w:rPr>
        <w:br/>
      </w:r>
      <w:r w:rsidRPr="00C41F1B">
        <w:rPr>
          <w:rFonts w:ascii="Arial" w:eastAsia="SimSun" w:hAnsi="Arial" w:cs="Arial"/>
          <w:sz w:val="20"/>
          <w:szCs w:val="20"/>
          <w:lang w:eastAsia="zh-CN"/>
        </w:rPr>
        <w:t>While alternative means such as Wi-Fi could be used for sending data from the UE to the training server, this cannot always be guaranteed.</w:t>
      </w:r>
    </w:p>
    <w:p w14:paraId="731FAEAA" w14:textId="77777777"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Service Assurance</w:t>
      </w:r>
      <w:r w:rsidRPr="00C41F1B">
        <w:rPr>
          <w:rFonts w:ascii="Arial" w:eastAsia="SimSun" w:hAnsi="Arial" w:cs="Arial"/>
          <w:sz w:val="20"/>
          <w:szCs w:val="20"/>
          <w:lang w:eastAsia="zh-CN"/>
        </w:rPr>
        <w:t xml:space="preserve">: Additional mechanisms are required to ensure that the information delivery will not impact normal services running at the network. </w:t>
      </w:r>
    </w:p>
    <w:p w14:paraId="3401CF45" w14:textId="09C04102" w:rsidR="000C5F13" w:rsidRPr="00C41F1B" w:rsidRDefault="000C5F13" w:rsidP="00C41F1B">
      <w:pPr>
        <w:pStyle w:val="3GPPText"/>
        <w:numPr>
          <w:ilvl w:val="0"/>
          <w:numId w:val="54"/>
        </w:numPr>
        <w:rPr>
          <w:rFonts w:ascii="Arial" w:eastAsia="SimSun" w:hAnsi="Arial" w:cs="Arial"/>
          <w:sz w:val="20"/>
          <w:szCs w:val="20"/>
          <w:lang w:eastAsia="zh-CN"/>
        </w:rPr>
      </w:pPr>
      <w:r>
        <w:rPr>
          <w:rFonts w:ascii="Arial" w:eastAsia="SimSun" w:hAnsi="Arial" w:cs="Arial"/>
          <w:b/>
          <w:bCs/>
          <w:sz w:val="20"/>
          <w:szCs w:val="20"/>
          <w:u w:val="single"/>
          <w:lang w:eastAsia="zh-CN"/>
        </w:rPr>
        <w:t>Scalability</w:t>
      </w:r>
      <w:r>
        <w:rPr>
          <w:rFonts w:ascii="Arial" w:eastAsia="SimSun" w:hAnsi="Arial" w:cs="Arial"/>
          <w:sz w:val="20"/>
          <w:szCs w:val="20"/>
          <w:lang w:eastAsia="zh-CN"/>
        </w:rPr>
        <w:t xml:space="preserve">: </w:t>
      </w:r>
      <w:r w:rsidR="00D16F41">
        <w:rPr>
          <w:rFonts w:ascii="Arial" w:eastAsia="SimSun" w:hAnsi="Arial" w:cs="Arial"/>
          <w:sz w:val="20"/>
          <w:szCs w:val="20"/>
          <w:lang w:eastAsia="zh-CN"/>
        </w:rPr>
        <w:t xml:space="preserve">In order to bring benefits from the overhead point of view, the </w:t>
      </w:r>
      <w:r w:rsidR="00D16F41" w:rsidRPr="00C41F1B">
        <w:rPr>
          <w:rFonts w:ascii="Arial" w:eastAsia="SimSun" w:hAnsi="Arial" w:cs="Arial"/>
          <w:sz w:val="20"/>
          <w:szCs w:val="20"/>
          <w:lang w:eastAsia="zh-CN"/>
        </w:rPr>
        <w:t xml:space="preserve">partitioning </w:t>
      </w:r>
      <w:r w:rsidR="00D16F41">
        <w:rPr>
          <w:rFonts w:ascii="Arial" w:eastAsia="SimSun" w:hAnsi="Arial" w:cs="Arial"/>
          <w:sz w:val="20"/>
          <w:szCs w:val="20"/>
          <w:lang w:eastAsia="zh-CN"/>
        </w:rPr>
        <w:t xml:space="preserve">solution would require that many </w:t>
      </w:r>
      <w:r w:rsidR="008B7EDC">
        <w:rPr>
          <w:rFonts w:ascii="Arial" w:eastAsia="SimSun" w:hAnsi="Arial" w:cs="Arial"/>
          <w:sz w:val="20"/>
          <w:szCs w:val="20"/>
          <w:lang w:eastAsia="zh-CN"/>
        </w:rPr>
        <w:t>gNBs/cells</w:t>
      </w:r>
      <w:r w:rsidR="00D16F41">
        <w:rPr>
          <w:rFonts w:ascii="Arial" w:eastAsia="SimSun" w:hAnsi="Arial" w:cs="Arial"/>
          <w:sz w:val="20"/>
          <w:szCs w:val="20"/>
          <w:lang w:eastAsia="zh-CN"/>
        </w:rPr>
        <w:t xml:space="preserve"> share the burden of sendin</w:t>
      </w:r>
      <w:r w:rsidR="004A5F87">
        <w:rPr>
          <w:rFonts w:ascii="Arial" w:eastAsia="SimSun" w:hAnsi="Arial" w:cs="Arial"/>
          <w:sz w:val="20"/>
          <w:szCs w:val="20"/>
          <w:lang w:eastAsia="zh-CN"/>
        </w:rPr>
        <w:t xml:space="preserve">g the </w:t>
      </w:r>
      <w:r w:rsidR="00CB6BF8">
        <w:rPr>
          <w:rFonts w:ascii="Arial" w:eastAsia="SimSun" w:hAnsi="Arial" w:cs="Arial"/>
          <w:sz w:val="20"/>
          <w:szCs w:val="20"/>
          <w:lang w:eastAsia="zh-CN"/>
        </w:rPr>
        <w:t>overall dataset. However, this requires that many gNBs</w:t>
      </w:r>
      <w:r w:rsidR="005A4A09">
        <w:rPr>
          <w:rFonts w:ascii="Arial" w:eastAsia="SimSun" w:hAnsi="Arial" w:cs="Arial"/>
          <w:sz w:val="20"/>
          <w:szCs w:val="20"/>
          <w:lang w:eastAsia="zh-CN"/>
        </w:rPr>
        <w:t>/cells</w:t>
      </w:r>
      <w:r w:rsidR="00CB6BF8">
        <w:rPr>
          <w:rFonts w:ascii="Arial" w:eastAsia="SimSun" w:hAnsi="Arial" w:cs="Arial"/>
          <w:sz w:val="20"/>
          <w:szCs w:val="20"/>
          <w:lang w:eastAsia="zh-CN"/>
        </w:rPr>
        <w:t xml:space="preserve"> share the same NW-side dataset/parameters</w:t>
      </w:r>
      <w:r w:rsidR="00E51A7D">
        <w:rPr>
          <w:rFonts w:ascii="Arial" w:eastAsia="SimSun" w:hAnsi="Arial" w:cs="Arial"/>
          <w:sz w:val="20"/>
          <w:szCs w:val="20"/>
          <w:lang w:eastAsia="zh-CN"/>
        </w:rPr>
        <w:t xml:space="preserve"> (i.e. the same NW-side model)</w:t>
      </w:r>
      <w:r w:rsidR="005A4A09">
        <w:rPr>
          <w:rFonts w:ascii="Arial" w:eastAsia="SimSun" w:hAnsi="Arial" w:cs="Arial"/>
          <w:sz w:val="20"/>
          <w:szCs w:val="20"/>
          <w:lang w:eastAsia="zh-CN"/>
        </w:rPr>
        <w:t xml:space="preserve">. </w:t>
      </w:r>
      <w:r w:rsidR="00226356">
        <w:rPr>
          <w:rFonts w:ascii="Arial" w:eastAsia="SimSun" w:hAnsi="Arial" w:cs="Arial"/>
          <w:sz w:val="20"/>
          <w:szCs w:val="20"/>
          <w:lang w:eastAsia="zh-CN"/>
        </w:rPr>
        <w:t>Assuming that one cell</w:t>
      </w:r>
      <w:r w:rsidR="00FE2174">
        <w:rPr>
          <w:rFonts w:ascii="Arial" w:eastAsia="SimSun" w:hAnsi="Arial" w:cs="Arial"/>
          <w:sz w:val="20"/>
          <w:szCs w:val="20"/>
          <w:lang w:eastAsia="zh-CN"/>
        </w:rPr>
        <w:t xml:space="preserve"> can deliver one</w:t>
      </w:r>
      <w:r w:rsidR="00017ADC">
        <w:rPr>
          <w:rFonts w:ascii="Arial" w:eastAsia="SimSun" w:hAnsi="Arial" w:cs="Arial"/>
          <w:sz w:val="20"/>
          <w:szCs w:val="20"/>
          <w:lang w:eastAsia="zh-CN"/>
        </w:rPr>
        <w:t xml:space="preserve"> or few</w:t>
      </w:r>
      <w:r w:rsidR="00FE2174">
        <w:rPr>
          <w:rFonts w:ascii="Arial" w:eastAsia="SimSun" w:hAnsi="Arial" w:cs="Arial"/>
          <w:sz w:val="20"/>
          <w:szCs w:val="20"/>
          <w:lang w:eastAsia="zh-CN"/>
        </w:rPr>
        <w:t xml:space="preserve"> dataset portion</w:t>
      </w:r>
      <w:r w:rsidR="00017ADC">
        <w:rPr>
          <w:rFonts w:ascii="Arial" w:eastAsia="SimSun" w:hAnsi="Arial" w:cs="Arial"/>
          <w:sz w:val="20"/>
          <w:szCs w:val="20"/>
          <w:lang w:eastAsia="zh-CN"/>
        </w:rPr>
        <w:t>s</w:t>
      </w:r>
      <w:r w:rsidR="00FE2174">
        <w:rPr>
          <w:rFonts w:ascii="Arial" w:eastAsia="SimSun" w:hAnsi="Arial" w:cs="Arial"/>
          <w:sz w:val="20"/>
          <w:szCs w:val="20"/>
          <w:lang w:eastAsia="zh-CN"/>
        </w:rPr>
        <w:t xml:space="preserve"> </w:t>
      </w:r>
      <w:r w:rsidR="007D3257">
        <w:rPr>
          <w:rFonts w:ascii="Arial" w:eastAsia="SimSun" w:hAnsi="Arial" w:cs="Arial"/>
          <w:sz w:val="20"/>
          <w:szCs w:val="20"/>
          <w:lang w:eastAsia="zh-CN"/>
        </w:rPr>
        <w:t>in</w:t>
      </w:r>
      <w:r w:rsidR="00FE2174">
        <w:rPr>
          <w:rFonts w:ascii="Arial" w:eastAsia="SimSun" w:hAnsi="Arial" w:cs="Arial"/>
          <w:sz w:val="20"/>
          <w:szCs w:val="20"/>
          <w:lang w:eastAsia="zh-CN"/>
        </w:rPr>
        <w:t xml:space="preserve"> RRC segments (each segment of 9000 bytes), </w:t>
      </w:r>
      <w:r w:rsidR="00637C13">
        <w:rPr>
          <w:rFonts w:ascii="Arial" w:eastAsia="SimSun" w:hAnsi="Arial" w:cs="Arial"/>
          <w:sz w:val="20"/>
          <w:szCs w:val="20"/>
          <w:lang w:eastAsia="zh-CN"/>
        </w:rPr>
        <w:t xml:space="preserve">to average out the overhead per </w:t>
      </w:r>
      <w:r w:rsidR="003A75A7">
        <w:rPr>
          <w:rFonts w:ascii="Arial" w:eastAsia="SimSun" w:hAnsi="Arial" w:cs="Arial"/>
          <w:sz w:val="20"/>
          <w:szCs w:val="20"/>
          <w:lang w:eastAsia="zh-CN"/>
        </w:rPr>
        <w:t xml:space="preserve">cell, </w:t>
      </w:r>
      <w:r w:rsidR="00FE2174">
        <w:rPr>
          <w:rFonts w:ascii="Arial" w:eastAsia="SimSun" w:hAnsi="Arial" w:cs="Arial"/>
          <w:sz w:val="20"/>
          <w:szCs w:val="20"/>
          <w:lang w:eastAsia="zh-CN"/>
        </w:rPr>
        <w:t xml:space="preserve">this would imply that the network would </w:t>
      </w:r>
      <w:r w:rsidR="003A75A7">
        <w:rPr>
          <w:rFonts w:ascii="Arial" w:eastAsia="SimSun" w:hAnsi="Arial" w:cs="Arial"/>
          <w:sz w:val="20"/>
          <w:szCs w:val="20"/>
          <w:lang w:eastAsia="zh-CN"/>
        </w:rPr>
        <w:t xml:space="preserve">still </w:t>
      </w:r>
      <w:r w:rsidR="00FE2174">
        <w:rPr>
          <w:rFonts w:ascii="Arial" w:eastAsia="SimSun" w:hAnsi="Arial" w:cs="Arial"/>
          <w:sz w:val="20"/>
          <w:szCs w:val="20"/>
          <w:lang w:eastAsia="zh-CN"/>
        </w:rPr>
        <w:t xml:space="preserve">need to rely on </w:t>
      </w:r>
      <w:r w:rsidR="00240F84">
        <w:rPr>
          <w:rFonts w:ascii="Arial" w:eastAsia="SimSun" w:hAnsi="Arial" w:cs="Arial"/>
          <w:sz w:val="20"/>
          <w:szCs w:val="20"/>
          <w:lang w:eastAsia="zh-CN"/>
        </w:rPr>
        <w:t>dozens of cells</w:t>
      </w:r>
      <w:r w:rsidR="00FE2174">
        <w:rPr>
          <w:rFonts w:ascii="Arial" w:eastAsia="SimSun" w:hAnsi="Arial" w:cs="Arial"/>
          <w:sz w:val="20"/>
          <w:szCs w:val="20"/>
          <w:lang w:eastAsia="zh-CN"/>
        </w:rPr>
        <w:t xml:space="preserve"> </w:t>
      </w:r>
      <w:r w:rsidR="00637C13">
        <w:rPr>
          <w:rFonts w:ascii="Arial" w:eastAsia="SimSun" w:hAnsi="Arial" w:cs="Arial"/>
          <w:sz w:val="20"/>
          <w:szCs w:val="20"/>
          <w:lang w:eastAsia="zh-CN"/>
        </w:rPr>
        <w:t xml:space="preserve">to </w:t>
      </w:r>
      <w:r w:rsidR="00FE2174">
        <w:rPr>
          <w:rFonts w:ascii="Arial" w:eastAsia="SimSun" w:hAnsi="Arial" w:cs="Arial"/>
          <w:sz w:val="20"/>
          <w:szCs w:val="20"/>
          <w:lang w:eastAsia="zh-CN"/>
        </w:rPr>
        <w:t xml:space="preserve">deliver the </w:t>
      </w:r>
      <w:r w:rsidR="003C7067">
        <w:rPr>
          <w:rFonts w:ascii="Arial" w:eastAsia="SimSun" w:hAnsi="Arial" w:cs="Arial"/>
          <w:sz w:val="20"/>
          <w:szCs w:val="20"/>
          <w:lang w:eastAsia="zh-CN"/>
        </w:rPr>
        <w:t xml:space="preserve">11.6MB dataset (which is the lightest dataset size according to RAN1), </w:t>
      </w:r>
      <w:r w:rsidR="00706789">
        <w:rPr>
          <w:rFonts w:ascii="Arial" w:eastAsia="SimSun" w:hAnsi="Arial" w:cs="Arial"/>
          <w:sz w:val="20"/>
          <w:szCs w:val="20"/>
          <w:lang w:eastAsia="zh-CN"/>
        </w:rPr>
        <w:t xml:space="preserve">and </w:t>
      </w:r>
      <w:r w:rsidR="00637C13">
        <w:rPr>
          <w:rFonts w:ascii="Arial" w:eastAsia="SimSun" w:hAnsi="Arial" w:cs="Arial"/>
          <w:sz w:val="20"/>
          <w:szCs w:val="20"/>
          <w:lang w:eastAsia="zh-CN"/>
        </w:rPr>
        <w:t>hundreds of</w:t>
      </w:r>
      <w:r w:rsidR="00706789">
        <w:rPr>
          <w:rFonts w:ascii="Arial" w:eastAsia="SimSun" w:hAnsi="Arial" w:cs="Arial"/>
          <w:sz w:val="20"/>
          <w:szCs w:val="20"/>
          <w:lang w:eastAsia="zh-CN"/>
        </w:rPr>
        <w:t xml:space="preserve"> </w:t>
      </w:r>
      <w:r w:rsidR="00637C13">
        <w:rPr>
          <w:rFonts w:ascii="Arial" w:eastAsia="SimSun" w:hAnsi="Arial" w:cs="Arial"/>
          <w:sz w:val="20"/>
          <w:szCs w:val="20"/>
          <w:lang w:eastAsia="zh-CN"/>
        </w:rPr>
        <w:t xml:space="preserve">cells </w:t>
      </w:r>
      <w:r w:rsidR="00706789">
        <w:rPr>
          <w:rFonts w:ascii="Arial" w:eastAsia="SimSun" w:hAnsi="Arial" w:cs="Arial"/>
          <w:sz w:val="20"/>
          <w:szCs w:val="20"/>
          <w:lang w:eastAsia="zh-CN"/>
        </w:rPr>
        <w:t>for the 225MB case (worst case).</w:t>
      </w:r>
      <w:r w:rsidR="00FB510B">
        <w:rPr>
          <w:rFonts w:ascii="Arial" w:eastAsia="SimSun" w:hAnsi="Arial" w:cs="Arial"/>
          <w:sz w:val="20"/>
          <w:szCs w:val="20"/>
          <w:lang w:eastAsia="zh-CN"/>
        </w:rPr>
        <w:t xml:space="preserve"> The issue would be even worse if SIB is used.</w:t>
      </w:r>
      <w:r w:rsidR="00FC5A27">
        <w:rPr>
          <w:rFonts w:ascii="Arial" w:eastAsia="SimSun" w:hAnsi="Arial" w:cs="Arial"/>
          <w:sz w:val="20"/>
          <w:szCs w:val="20"/>
          <w:lang w:eastAsia="zh-CN"/>
        </w:rPr>
        <w:t xml:space="preserve"> Whenever such massive amount of sharing is not possible</w:t>
      </w:r>
      <w:r w:rsidR="00D51DD0">
        <w:rPr>
          <w:rFonts w:ascii="Arial" w:eastAsia="SimSun" w:hAnsi="Arial" w:cs="Arial"/>
          <w:sz w:val="20"/>
          <w:szCs w:val="20"/>
          <w:lang w:eastAsia="zh-CN"/>
        </w:rPr>
        <w:t xml:space="preserve">, </w:t>
      </w:r>
      <w:r w:rsidR="00FC5A27">
        <w:rPr>
          <w:rFonts w:ascii="Arial" w:eastAsia="SimSun" w:hAnsi="Arial" w:cs="Arial"/>
          <w:sz w:val="20"/>
          <w:szCs w:val="20"/>
          <w:lang w:eastAsia="zh-CN"/>
        </w:rPr>
        <w:t xml:space="preserve">e.g. </w:t>
      </w:r>
      <w:r w:rsidR="00D51DD0">
        <w:rPr>
          <w:rFonts w:ascii="Arial" w:eastAsia="SimSun" w:hAnsi="Arial" w:cs="Arial"/>
          <w:sz w:val="20"/>
          <w:szCs w:val="20"/>
          <w:lang w:eastAsia="zh-CN"/>
        </w:rPr>
        <w:t>the NW-model is shared by few cells/gNBs</w:t>
      </w:r>
      <w:r w:rsidR="008E5AB5">
        <w:rPr>
          <w:rFonts w:ascii="Arial" w:eastAsia="SimSun" w:hAnsi="Arial" w:cs="Arial"/>
          <w:sz w:val="20"/>
          <w:szCs w:val="20"/>
          <w:lang w:eastAsia="zh-CN"/>
        </w:rPr>
        <w:t xml:space="preserve"> due to deployment reasons, then the benefits of this approach cannot be any longer exploited.</w:t>
      </w:r>
    </w:p>
    <w:p w14:paraId="41D72D67" w14:textId="45FDC191" w:rsidR="00A16FC8" w:rsidRPr="00BE5E25" w:rsidRDefault="00A16FC8" w:rsidP="00A16FC8">
      <w:pPr>
        <w:pStyle w:val="Observation"/>
        <w:rPr>
          <w:lang w:eastAsia="zh-CN"/>
        </w:rPr>
      </w:pPr>
      <w:bookmarkStart w:id="8" w:name="_Toc194045747"/>
      <w:r>
        <w:rPr>
          <w:rFonts w:cs="Arial"/>
          <w:lang w:eastAsia="zh-CN"/>
        </w:rPr>
        <w:t>P</w:t>
      </w:r>
      <w:r w:rsidRPr="00C41F1B">
        <w:rPr>
          <w:rFonts w:cs="Arial"/>
          <w:lang w:eastAsia="zh-CN"/>
        </w:rPr>
        <w:t>artitioning the data into multiple subsets</w:t>
      </w:r>
      <w:r>
        <w:rPr>
          <w:rFonts w:cs="Arial"/>
          <w:lang w:eastAsia="zh-CN"/>
        </w:rPr>
        <w:t xml:space="preserve">, and delivering the different partitions via different gNBs/cells poses the </w:t>
      </w:r>
      <w:r w:rsidR="00BE5E25">
        <w:rPr>
          <w:rFonts w:cs="Arial"/>
          <w:lang w:eastAsia="zh-CN"/>
        </w:rPr>
        <w:t>concerns of</w:t>
      </w:r>
      <w:r>
        <w:rPr>
          <w:rFonts w:cs="Arial"/>
          <w:lang w:eastAsia="zh-CN"/>
        </w:rPr>
        <w:t>:</w:t>
      </w:r>
      <w:bookmarkEnd w:id="8"/>
    </w:p>
    <w:p w14:paraId="327E5DB2" w14:textId="4C9F8019" w:rsidR="00BE5E25" w:rsidRPr="00BE5E25" w:rsidRDefault="00BE5E25" w:rsidP="00BE5E25">
      <w:pPr>
        <w:pStyle w:val="Observation"/>
        <w:numPr>
          <w:ilvl w:val="1"/>
          <w:numId w:val="3"/>
        </w:numPr>
        <w:rPr>
          <w:lang w:eastAsia="zh-CN"/>
        </w:rPr>
      </w:pPr>
      <w:bookmarkStart w:id="9" w:name="_Toc194045748"/>
      <w:r>
        <w:rPr>
          <w:rFonts w:cs="Arial"/>
          <w:lang w:eastAsia="zh-CN"/>
        </w:rPr>
        <w:t>Over the air identification of the partitions</w:t>
      </w:r>
      <w:bookmarkEnd w:id="9"/>
    </w:p>
    <w:p w14:paraId="65EF4D75" w14:textId="267DC101" w:rsidR="00BE5E25" w:rsidRPr="008474E9" w:rsidRDefault="00BE5E25" w:rsidP="00BE5E25">
      <w:pPr>
        <w:pStyle w:val="Observation"/>
        <w:numPr>
          <w:ilvl w:val="1"/>
          <w:numId w:val="3"/>
        </w:numPr>
        <w:rPr>
          <w:lang w:eastAsia="zh-CN"/>
        </w:rPr>
      </w:pPr>
      <w:bookmarkStart w:id="10" w:name="_Toc194045749"/>
      <w:r>
        <w:rPr>
          <w:rFonts w:cs="Arial"/>
          <w:lang w:eastAsia="zh-CN"/>
        </w:rPr>
        <w:t xml:space="preserve">Increase complexity at UE/NW in handling the sharing of the transmission and reception of the various partitions </w:t>
      </w:r>
      <w:r w:rsidR="008474E9">
        <w:rPr>
          <w:rFonts w:cs="Arial"/>
          <w:lang w:eastAsia="zh-CN"/>
        </w:rPr>
        <w:t>in various gNBs/cells</w:t>
      </w:r>
      <w:bookmarkEnd w:id="10"/>
    </w:p>
    <w:p w14:paraId="61DF3C20" w14:textId="6CCB47F8" w:rsidR="008474E9" w:rsidRPr="008474E9" w:rsidRDefault="008474E9" w:rsidP="00BE5E25">
      <w:pPr>
        <w:pStyle w:val="Observation"/>
        <w:numPr>
          <w:ilvl w:val="1"/>
          <w:numId w:val="3"/>
        </w:numPr>
        <w:rPr>
          <w:lang w:eastAsia="zh-CN"/>
        </w:rPr>
      </w:pPr>
      <w:bookmarkStart w:id="11" w:name="_Toc194045750"/>
      <w:r>
        <w:rPr>
          <w:rFonts w:cs="Arial"/>
          <w:lang w:eastAsia="zh-CN"/>
        </w:rPr>
        <w:t>Specification complexity</w:t>
      </w:r>
      <w:bookmarkEnd w:id="11"/>
    </w:p>
    <w:p w14:paraId="18543ED0" w14:textId="7B5696C3" w:rsidR="008474E9" w:rsidRPr="008474E9" w:rsidRDefault="008474E9" w:rsidP="00BE5E25">
      <w:pPr>
        <w:pStyle w:val="Observation"/>
        <w:numPr>
          <w:ilvl w:val="1"/>
          <w:numId w:val="3"/>
        </w:numPr>
        <w:rPr>
          <w:lang w:eastAsia="zh-CN"/>
        </w:rPr>
      </w:pPr>
      <w:bookmarkStart w:id="12" w:name="_Toc194045751"/>
      <w:r>
        <w:rPr>
          <w:rFonts w:cs="Arial"/>
          <w:lang w:eastAsia="zh-CN"/>
        </w:rPr>
        <w:t>Data Redundancy</w:t>
      </w:r>
      <w:bookmarkEnd w:id="12"/>
    </w:p>
    <w:p w14:paraId="591ED58F" w14:textId="57EBCBEE" w:rsidR="008474E9" w:rsidRDefault="008474E9" w:rsidP="00C166A8">
      <w:pPr>
        <w:pStyle w:val="Observation"/>
        <w:numPr>
          <w:ilvl w:val="1"/>
          <w:numId w:val="3"/>
        </w:numPr>
        <w:rPr>
          <w:lang w:eastAsia="zh-CN"/>
        </w:rPr>
      </w:pPr>
      <w:bookmarkStart w:id="13" w:name="_Toc194045752"/>
      <w:r>
        <w:rPr>
          <w:rFonts w:cs="Arial"/>
          <w:lang w:eastAsia="zh-CN"/>
        </w:rPr>
        <w:t>Scalability</w:t>
      </w:r>
      <w:bookmarkEnd w:id="13"/>
    </w:p>
    <w:p w14:paraId="74BB9A4B" w14:textId="0583959A" w:rsidR="00F0667C" w:rsidRDefault="00F0667C" w:rsidP="00F0667C">
      <w:pPr>
        <w:rPr>
          <w:rFonts w:ascii="Arial" w:hAnsi="Arial" w:cs="Arial"/>
          <w:lang w:eastAsia="zh-CN"/>
        </w:rPr>
      </w:pPr>
      <w:r>
        <w:rPr>
          <w:rFonts w:ascii="Arial" w:hAnsi="Arial" w:cs="Arial"/>
          <w:lang w:eastAsia="zh-CN"/>
        </w:rPr>
        <w:t>The email discussion post RAN2#129 (</w:t>
      </w:r>
      <w:r w:rsidRPr="00622240">
        <w:rPr>
          <w:rFonts w:ascii="Arial" w:hAnsi="Arial" w:cs="Arial"/>
          <w:lang w:eastAsia="zh-CN"/>
        </w:rPr>
        <w:t>[POST129][029][AI Phy] Model transfer)</w:t>
      </w:r>
      <w:r>
        <w:rPr>
          <w:rFonts w:ascii="Arial" w:hAnsi="Arial" w:cs="Arial"/>
          <w:lang w:eastAsia="zh-CN"/>
        </w:rPr>
        <w:t xml:space="preserve"> also addressed further OTA options</w:t>
      </w:r>
      <w:r w:rsidR="004B06C9">
        <w:rPr>
          <w:rFonts w:ascii="Arial" w:hAnsi="Arial" w:cs="Arial"/>
          <w:lang w:eastAsia="zh-CN"/>
        </w:rPr>
        <w:t xml:space="preserve"> that builds on</w:t>
      </w:r>
      <w:r w:rsidR="00621D3C">
        <w:rPr>
          <w:rFonts w:ascii="Arial" w:hAnsi="Arial" w:cs="Arial"/>
          <w:lang w:eastAsia="zh-CN"/>
        </w:rPr>
        <w:t xml:space="preserve"> data </w:t>
      </w:r>
      <w:r w:rsidR="00621D3C" w:rsidRPr="00C41F1B">
        <w:rPr>
          <w:rFonts w:ascii="Arial" w:hAnsi="Arial" w:cs="Arial"/>
          <w:lang w:eastAsia="zh-CN"/>
        </w:rPr>
        <w:t xml:space="preserve">transfer over the control plane (CP) using RRC </w:t>
      </w:r>
      <w:r w:rsidR="00E8408B" w:rsidRPr="00C41F1B">
        <w:rPr>
          <w:rFonts w:ascii="Arial" w:hAnsi="Arial" w:cs="Arial"/>
          <w:lang w:eastAsia="zh-CN"/>
        </w:rPr>
        <w:t>signalling</w:t>
      </w:r>
      <w:r w:rsidR="00621D3C">
        <w:rPr>
          <w:rFonts w:ascii="Arial" w:hAnsi="Arial" w:cs="Arial"/>
          <w:lang w:eastAsia="zh-CN"/>
        </w:rPr>
        <w:t xml:space="preserve"> from the gNB to the UE</w:t>
      </w:r>
      <w:r w:rsidR="004B06C9">
        <w:rPr>
          <w:rFonts w:ascii="Arial" w:hAnsi="Arial" w:cs="Arial"/>
          <w:lang w:eastAsia="zh-CN"/>
        </w:rPr>
        <w:t xml:space="preserve"> </w:t>
      </w:r>
      <w:r>
        <w:rPr>
          <w:rFonts w:ascii="Arial" w:hAnsi="Arial" w:cs="Arial"/>
          <w:lang w:eastAsia="zh-CN"/>
        </w:rPr>
        <w:t>.</w:t>
      </w:r>
      <w:r w:rsidR="00E8408B">
        <w:rPr>
          <w:rFonts w:ascii="Arial" w:hAnsi="Arial" w:cs="Arial"/>
          <w:lang w:eastAsia="zh-CN"/>
        </w:rPr>
        <w:t xml:space="preserve"> H</w:t>
      </w:r>
      <w:r w:rsidR="00621D3C">
        <w:rPr>
          <w:rFonts w:ascii="Arial" w:hAnsi="Arial" w:cs="Arial"/>
          <w:lang w:eastAsia="zh-CN"/>
        </w:rPr>
        <w:t xml:space="preserve">owever, the data </w:t>
      </w:r>
      <w:r w:rsidR="000634A2">
        <w:rPr>
          <w:rFonts w:ascii="Arial" w:hAnsi="Arial" w:cs="Arial"/>
          <w:lang w:eastAsia="zh-CN"/>
        </w:rPr>
        <w:t>originate</w:t>
      </w:r>
      <w:r w:rsidR="00E8408B">
        <w:rPr>
          <w:rFonts w:ascii="Arial" w:hAnsi="Arial" w:cs="Arial"/>
          <w:lang w:eastAsia="zh-CN"/>
        </w:rPr>
        <w:t>s</w:t>
      </w:r>
      <w:r w:rsidR="000634A2">
        <w:rPr>
          <w:rFonts w:ascii="Arial" w:hAnsi="Arial" w:cs="Arial"/>
          <w:lang w:eastAsia="zh-CN"/>
        </w:rPr>
        <w:t xml:space="preserve"> from </w:t>
      </w:r>
      <w:r w:rsidR="00E2710F">
        <w:rPr>
          <w:rFonts w:ascii="Arial" w:hAnsi="Arial" w:cs="Arial"/>
          <w:lang w:eastAsia="zh-CN"/>
        </w:rPr>
        <w:t>CN or OAM.</w:t>
      </w:r>
      <w:r>
        <w:rPr>
          <w:rFonts w:ascii="Arial" w:hAnsi="Arial" w:cs="Arial"/>
          <w:lang w:eastAsia="zh-CN"/>
        </w:rPr>
        <w:t xml:space="preserve"> For example, </w:t>
      </w:r>
    </w:p>
    <w:p w14:paraId="5C1B2D59" w14:textId="77777777" w:rsidR="00F0667C" w:rsidRPr="00DC0E37" w:rsidRDefault="00F0667C" w:rsidP="00F0667C">
      <w:pPr>
        <w:numPr>
          <w:ilvl w:val="0"/>
          <w:numId w:val="55"/>
        </w:numPr>
        <w:rPr>
          <w:rFonts w:ascii="Arial" w:hAnsi="Arial" w:cs="Arial"/>
          <w:b/>
          <w:bCs/>
          <w:lang w:eastAsia="zh-CN"/>
        </w:rPr>
      </w:pPr>
      <w:r w:rsidRPr="00DC0E37">
        <w:rPr>
          <w:rFonts w:ascii="Arial" w:hAnsi="Arial" w:cs="Arial"/>
          <w:b/>
          <w:bCs/>
          <w:lang w:eastAsia="zh-CN"/>
        </w:rPr>
        <w:t>OTA solution 2: CN -&gt; UE via gNB</w:t>
      </w:r>
    </w:p>
    <w:p w14:paraId="19A7A426" w14:textId="77777777" w:rsidR="00F0667C" w:rsidRPr="00DC0E37" w:rsidRDefault="00F0667C" w:rsidP="00F0667C">
      <w:pPr>
        <w:numPr>
          <w:ilvl w:val="0"/>
          <w:numId w:val="55"/>
        </w:numPr>
        <w:rPr>
          <w:rFonts w:ascii="Arial" w:hAnsi="Arial" w:cs="Arial"/>
          <w:b/>
          <w:bCs/>
          <w:lang w:eastAsia="zh-CN"/>
        </w:rPr>
      </w:pPr>
      <w:r w:rsidRPr="00DC0E37">
        <w:rPr>
          <w:rFonts w:ascii="Arial" w:hAnsi="Arial" w:cs="Arial"/>
          <w:b/>
          <w:bCs/>
          <w:lang w:eastAsia="zh-CN"/>
        </w:rPr>
        <w:t>OTA solution 3: OAM -&gt; UE via gNB</w:t>
      </w:r>
    </w:p>
    <w:p w14:paraId="51B30F30" w14:textId="410F0803" w:rsidR="00D2375E" w:rsidRDefault="00606C75" w:rsidP="002C67AE">
      <w:pPr>
        <w:rPr>
          <w:rFonts w:ascii="Arial" w:hAnsi="Arial" w:cs="Arial"/>
          <w:lang w:eastAsia="zh-CN"/>
        </w:rPr>
      </w:pPr>
      <w:r w:rsidRPr="00606C75">
        <w:rPr>
          <w:rFonts w:ascii="Arial" w:hAnsi="Arial" w:cs="Arial"/>
          <w:lang w:eastAsia="zh-CN"/>
        </w:rPr>
        <w:t xml:space="preserve">All the limitations and challenges associated with using RRC </w:t>
      </w:r>
      <w:r w:rsidR="001563A4" w:rsidRPr="00606C75">
        <w:rPr>
          <w:rFonts w:ascii="Arial" w:hAnsi="Arial" w:cs="Arial"/>
          <w:lang w:eastAsia="zh-CN"/>
        </w:rPr>
        <w:t>signalling</w:t>
      </w:r>
      <w:r w:rsidRPr="00606C75">
        <w:rPr>
          <w:rFonts w:ascii="Arial" w:hAnsi="Arial" w:cs="Arial"/>
          <w:lang w:eastAsia="zh-CN"/>
        </w:rPr>
        <w:t xml:space="preserve"> from the gNB to the UE remain applicable to both</w:t>
      </w:r>
      <w:r w:rsidR="00B34C68">
        <w:rPr>
          <w:rFonts w:ascii="Arial" w:hAnsi="Arial" w:cs="Arial"/>
          <w:lang w:eastAsia="zh-CN"/>
        </w:rPr>
        <w:t xml:space="preserve"> OTA</w:t>
      </w:r>
      <w:r w:rsidRPr="00606C75">
        <w:rPr>
          <w:rFonts w:ascii="Arial" w:hAnsi="Arial" w:cs="Arial"/>
          <w:lang w:eastAsia="zh-CN"/>
        </w:rPr>
        <w:t xml:space="preserve"> Solution 2 and </w:t>
      </w:r>
      <w:r w:rsidR="00B34C68">
        <w:rPr>
          <w:rFonts w:ascii="Arial" w:hAnsi="Arial" w:cs="Arial"/>
          <w:lang w:eastAsia="zh-CN"/>
        </w:rPr>
        <w:t xml:space="preserve">OTA </w:t>
      </w:r>
      <w:r w:rsidRPr="00606C75">
        <w:rPr>
          <w:rFonts w:ascii="Arial" w:hAnsi="Arial" w:cs="Arial"/>
          <w:lang w:eastAsia="zh-CN"/>
        </w:rPr>
        <w:t xml:space="preserve">Solution 3. Furthermore, it is unclear how the CN would acquire the dataset or model parameters for transfer. Firstly, the CN has not been considered as an entity for training either one-sided or two-sided models in Rel-18/19. Secondly, assuming that the CN could collect </w:t>
      </w:r>
      <w:r w:rsidRPr="00606C75">
        <w:rPr>
          <w:rFonts w:ascii="Arial" w:hAnsi="Arial" w:cs="Arial"/>
          <w:lang w:eastAsia="zh-CN"/>
        </w:rPr>
        <w:lastRenderedPageBreak/>
        <w:t>dataset/model parameters from gNBs and then route them back via gNB(s) for over-the-air transfer to the UE would be excessive and an inefficient use of resources</w:t>
      </w:r>
      <w:r>
        <w:rPr>
          <w:rFonts w:ascii="Arial" w:hAnsi="Arial" w:cs="Arial"/>
          <w:lang w:eastAsia="zh-CN"/>
        </w:rPr>
        <w:t>.</w:t>
      </w:r>
      <w:r w:rsidR="007A4B60">
        <w:rPr>
          <w:rFonts w:ascii="Arial" w:hAnsi="Arial" w:cs="Arial"/>
          <w:lang w:eastAsia="zh-CN"/>
        </w:rPr>
        <w:t xml:space="preserve"> </w:t>
      </w:r>
    </w:p>
    <w:p w14:paraId="0FFC066D" w14:textId="77777777" w:rsidR="00A27A99" w:rsidRDefault="00A27A99" w:rsidP="002C67AE">
      <w:pPr>
        <w:rPr>
          <w:rFonts w:ascii="Arial" w:hAnsi="Arial" w:cs="Arial"/>
          <w:lang w:eastAsia="zh-CN"/>
        </w:rPr>
      </w:pPr>
    </w:p>
    <w:p w14:paraId="2335B654" w14:textId="252177C2" w:rsidR="008E0D24" w:rsidRDefault="005641F4" w:rsidP="002C67AE">
      <w:pPr>
        <w:rPr>
          <w:rFonts w:ascii="Arial" w:hAnsi="Arial" w:cs="Arial"/>
          <w:lang w:eastAsia="zh-CN"/>
        </w:rPr>
      </w:pPr>
      <w:r>
        <w:rPr>
          <w:rFonts w:ascii="Arial" w:hAnsi="Arial" w:cs="Arial"/>
          <w:lang w:eastAsia="zh-CN"/>
        </w:rPr>
        <w:t>On the contrary</w:t>
      </w:r>
      <w:r w:rsidR="00BB193C" w:rsidRPr="00BB193C">
        <w:rPr>
          <w:rFonts w:ascii="Arial" w:hAnsi="Arial" w:cs="Arial"/>
          <w:lang w:eastAsia="zh-CN"/>
        </w:rPr>
        <w:t xml:space="preserve">, OAM has been considered a training entity for network-sided models. However, we do not see clear benefits in routing the dataset or parameters back to the RAN domain, especially given the challenges associated with using RRC </w:t>
      </w:r>
      <w:r w:rsidR="000C0558" w:rsidRPr="00BB193C">
        <w:rPr>
          <w:rFonts w:ascii="Arial" w:hAnsi="Arial" w:cs="Arial"/>
          <w:lang w:eastAsia="zh-CN"/>
        </w:rPr>
        <w:t>signalling</w:t>
      </w:r>
      <w:r w:rsidR="00BB193C" w:rsidRPr="00BB193C">
        <w:rPr>
          <w:rFonts w:ascii="Arial" w:hAnsi="Arial" w:cs="Arial"/>
          <w:lang w:eastAsia="zh-CN"/>
        </w:rPr>
        <w:t xml:space="preserve"> from the gNB to the UE.</w:t>
      </w:r>
    </w:p>
    <w:p w14:paraId="5B28AE5D" w14:textId="0FF2C77F" w:rsidR="000E2F36" w:rsidRDefault="0034666A" w:rsidP="00A27A99">
      <w:pPr>
        <w:pStyle w:val="Observation"/>
        <w:rPr>
          <w:lang w:eastAsia="zh-CN"/>
        </w:rPr>
      </w:pPr>
      <w:bookmarkStart w:id="14" w:name="_Toc194045753"/>
      <w:r w:rsidRPr="00DC0E37">
        <w:rPr>
          <w:lang w:eastAsia="zh-CN"/>
        </w:rPr>
        <w:t>OTA solution 3</w:t>
      </w:r>
      <w:r>
        <w:rPr>
          <w:lang w:eastAsia="zh-CN"/>
        </w:rPr>
        <w:t xml:space="preserve"> depend</w:t>
      </w:r>
      <w:r w:rsidR="008B1101">
        <w:rPr>
          <w:lang w:eastAsia="zh-CN"/>
        </w:rPr>
        <w:t>s</w:t>
      </w:r>
      <w:r>
        <w:rPr>
          <w:lang w:eastAsia="zh-CN"/>
        </w:rPr>
        <w:t xml:space="preserve"> on the feasibility of </w:t>
      </w:r>
      <w:r w:rsidR="00AE675C" w:rsidRPr="00BB193C">
        <w:rPr>
          <w:lang w:eastAsia="zh-CN"/>
        </w:rPr>
        <w:t>using RRC signalling from the gNB to the UE</w:t>
      </w:r>
      <w:r w:rsidR="00FF7AEF">
        <w:rPr>
          <w:lang w:eastAsia="zh-CN"/>
        </w:rPr>
        <w:t xml:space="preserve">. Additionally, </w:t>
      </w:r>
      <w:r w:rsidR="00FF7AEF" w:rsidRPr="00606C75">
        <w:rPr>
          <w:lang w:eastAsia="zh-CN"/>
        </w:rPr>
        <w:t>rout</w:t>
      </w:r>
      <w:r w:rsidR="00A666E1">
        <w:rPr>
          <w:lang w:eastAsia="zh-CN"/>
        </w:rPr>
        <w:t xml:space="preserve">ing </w:t>
      </w:r>
      <w:r w:rsidR="005A6D5A">
        <w:rPr>
          <w:lang w:eastAsia="zh-CN"/>
        </w:rPr>
        <w:t xml:space="preserve">data </w:t>
      </w:r>
      <w:r w:rsidR="00FF7AEF" w:rsidRPr="00606C75">
        <w:rPr>
          <w:lang w:eastAsia="zh-CN"/>
        </w:rPr>
        <w:t>back via gNB(s) for over-the-air transfer to the UE would be inefficient use of resources</w:t>
      </w:r>
      <w:r w:rsidR="00FF7AEF">
        <w:rPr>
          <w:lang w:eastAsia="zh-CN"/>
        </w:rPr>
        <w:t>.</w:t>
      </w:r>
      <w:bookmarkEnd w:id="14"/>
      <w:r w:rsidR="00FF7AEF">
        <w:rPr>
          <w:lang w:eastAsia="zh-CN"/>
        </w:rPr>
        <w:t xml:space="preserve"> </w:t>
      </w:r>
    </w:p>
    <w:p w14:paraId="2A17BB0E" w14:textId="77777777" w:rsidR="00A27A99" w:rsidRDefault="00A27A99" w:rsidP="002C67AE">
      <w:pPr>
        <w:rPr>
          <w:rFonts w:ascii="Arial" w:hAnsi="Arial" w:cs="Arial"/>
          <w:lang w:eastAsia="zh-CN"/>
        </w:rPr>
      </w:pPr>
    </w:p>
    <w:p w14:paraId="749622F5" w14:textId="0D8E6079" w:rsidR="00FA00F2" w:rsidRPr="00A27A99" w:rsidRDefault="00FA00F2" w:rsidP="002C67AE">
      <w:pPr>
        <w:rPr>
          <w:rFonts w:ascii="Arial" w:hAnsi="Arial" w:cs="Arial"/>
          <w:vanish/>
          <w:lang w:eastAsia="zh-CN"/>
          <w:specVanish/>
        </w:rPr>
      </w:pPr>
      <w:r>
        <w:rPr>
          <w:rFonts w:ascii="Arial" w:hAnsi="Arial" w:cs="Arial"/>
          <w:lang w:eastAsia="zh-CN"/>
        </w:rPr>
        <w:t xml:space="preserve">In the email discussion post RAN2#129 </w:t>
      </w:r>
      <w:r w:rsidR="00944A93">
        <w:rPr>
          <w:rFonts w:ascii="Arial" w:hAnsi="Arial" w:cs="Arial"/>
          <w:lang w:eastAsia="zh-CN"/>
        </w:rPr>
        <w:t>(</w:t>
      </w:r>
      <w:r w:rsidR="00944A93" w:rsidRPr="00A27A99">
        <w:rPr>
          <w:rFonts w:ascii="Arial" w:hAnsi="Arial" w:cs="Arial"/>
          <w:lang w:eastAsia="zh-CN"/>
        </w:rPr>
        <w:t>[POST129][029][AI Phy] Model transfer)</w:t>
      </w:r>
      <w:r w:rsidR="00944A93">
        <w:rPr>
          <w:rFonts w:ascii="Arial" w:hAnsi="Arial" w:cs="Arial"/>
          <w:lang w:eastAsia="zh-CN"/>
        </w:rPr>
        <w:t xml:space="preserve">, a UP solution was also discussed for </w:t>
      </w:r>
      <w:r w:rsidR="006F5951">
        <w:rPr>
          <w:rFonts w:ascii="Arial" w:hAnsi="Arial" w:cs="Arial"/>
          <w:lang w:eastAsia="zh-CN"/>
        </w:rPr>
        <w:t>over-the-air delivery. However, the UP solution does not solve the complexity concerns abov</w:t>
      </w:r>
      <w:r w:rsidR="00F07862">
        <w:rPr>
          <w:rFonts w:ascii="Arial" w:hAnsi="Arial" w:cs="Arial"/>
          <w:lang w:eastAsia="zh-CN"/>
        </w:rPr>
        <w:t xml:space="preserve">e. In particular, the gNB does not terminate the UP traffic, </w:t>
      </w:r>
      <w:r w:rsidR="004C09DC">
        <w:rPr>
          <w:rFonts w:ascii="Arial" w:hAnsi="Arial" w:cs="Arial"/>
          <w:lang w:eastAsia="zh-CN"/>
        </w:rPr>
        <w:t xml:space="preserve">given the current NG-RAN architecture. Hence, </w:t>
      </w:r>
      <w:r w:rsidR="006B7FD1">
        <w:rPr>
          <w:rFonts w:ascii="Arial" w:hAnsi="Arial" w:cs="Arial"/>
          <w:lang w:eastAsia="zh-CN"/>
        </w:rPr>
        <w:t>it cannot be considered as feasible.</w:t>
      </w:r>
    </w:p>
    <w:p w14:paraId="0B8BCABF" w14:textId="35EAF9ED" w:rsidR="00383970" w:rsidRDefault="00383970" w:rsidP="001321CC">
      <w:pPr>
        <w:pStyle w:val="Observation"/>
        <w:numPr>
          <w:ilvl w:val="0"/>
          <w:numId w:val="0"/>
        </w:numPr>
        <w:ind w:left="1701"/>
        <w:rPr>
          <w:lang w:eastAsia="zh-CN"/>
        </w:rPr>
      </w:pPr>
    </w:p>
    <w:p w14:paraId="5902CE45" w14:textId="0B3BB1EC" w:rsidR="00DC0E37" w:rsidRPr="00132C2B" w:rsidRDefault="000C0558" w:rsidP="00132C2B">
      <w:pPr>
        <w:pStyle w:val="Proposal"/>
      </w:pPr>
      <w:bookmarkStart w:id="15" w:name="_Toc194045754"/>
      <w:r>
        <w:t>For two</w:t>
      </w:r>
      <w:r w:rsidR="00D2375E">
        <w:t>-</w:t>
      </w:r>
      <w:r>
        <w:t>sided model training</w:t>
      </w:r>
      <w:r w:rsidR="00D72950">
        <w:t xml:space="preserve">, </w:t>
      </w:r>
      <w:r w:rsidR="00CB6589" w:rsidRPr="005D2AEB">
        <w:t>RAN2 concludes that standardiz</w:t>
      </w:r>
      <w:r w:rsidR="00EB3377">
        <w:t>ing OTA</w:t>
      </w:r>
      <w:r w:rsidR="001321CC">
        <w:t xml:space="preserve"> procedures over the UP/CP is not supported.</w:t>
      </w:r>
      <w:bookmarkEnd w:id="15"/>
    </w:p>
    <w:p w14:paraId="233EFE16" w14:textId="2EF1F43B" w:rsidR="00AB5911" w:rsidRDefault="00AB5911" w:rsidP="00AB5911">
      <w:pPr>
        <w:pStyle w:val="Heading2"/>
        <w:rPr>
          <w:lang w:eastAsia="zh-CN"/>
        </w:rPr>
      </w:pPr>
      <w:r>
        <w:rPr>
          <w:lang w:eastAsia="zh-CN"/>
        </w:rPr>
        <w:t>2.2</w:t>
      </w:r>
      <w:r>
        <w:rPr>
          <w:lang w:eastAsia="zh-CN"/>
        </w:rPr>
        <w:tab/>
        <w:t>non-OTA analysis</w:t>
      </w:r>
    </w:p>
    <w:p w14:paraId="5BA191BC" w14:textId="62D9DEF2" w:rsidR="002555DC" w:rsidRDefault="002C67AE" w:rsidP="002C67AE">
      <w:pPr>
        <w:rPr>
          <w:rFonts w:ascii="Arial" w:hAnsi="Arial" w:cs="Arial"/>
          <w:lang w:eastAsia="zh-CN"/>
        </w:rPr>
      </w:pPr>
      <w:r w:rsidRPr="00534839">
        <w:rPr>
          <w:rFonts w:ascii="Arial" w:hAnsi="Arial" w:cs="Arial"/>
          <w:lang w:eastAsia="zh-CN"/>
        </w:rPr>
        <w:t>For the reasons mentioned above, we believe that it is worth evaluating the feasibility of alternative approaches not</w:t>
      </w:r>
      <w:r w:rsidR="0014342D" w:rsidRPr="00534839">
        <w:rPr>
          <w:rFonts w:ascii="Arial" w:hAnsi="Arial" w:cs="Arial"/>
          <w:lang w:eastAsia="zh-CN"/>
        </w:rPr>
        <w:t xml:space="preserve"> based on over-the-air signalling.</w:t>
      </w:r>
      <w:r w:rsidR="001E53B2">
        <w:rPr>
          <w:rFonts w:ascii="Arial" w:hAnsi="Arial" w:cs="Arial"/>
          <w:lang w:eastAsia="zh-CN"/>
        </w:rPr>
        <w:t xml:space="preserve"> </w:t>
      </w:r>
      <w:r w:rsidR="00215D7E">
        <w:rPr>
          <w:rFonts w:ascii="Arial" w:hAnsi="Arial" w:cs="Arial"/>
          <w:lang w:eastAsia="zh-CN"/>
        </w:rPr>
        <w:t>The email discussion post RAN2#129 (</w:t>
      </w:r>
      <w:r w:rsidR="00215D7E" w:rsidRPr="00622240">
        <w:rPr>
          <w:rFonts w:ascii="Arial" w:hAnsi="Arial" w:cs="Arial"/>
          <w:lang w:eastAsia="zh-CN"/>
        </w:rPr>
        <w:t>[POST129][029][AI Phy] Model transfer)</w:t>
      </w:r>
      <w:r w:rsidR="00215D7E">
        <w:rPr>
          <w:rFonts w:ascii="Arial" w:hAnsi="Arial" w:cs="Arial"/>
          <w:lang w:eastAsia="zh-CN"/>
        </w:rPr>
        <w:t xml:space="preserve"> summarized the candidate options into the following</w:t>
      </w:r>
      <w:r w:rsidR="001E53B2">
        <w:rPr>
          <w:rFonts w:ascii="Arial" w:hAnsi="Arial" w:cs="Arial"/>
          <w:lang w:eastAsia="zh-CN"/>
        </w:rPr>
        <w:t xml:space="preserve"> table.</w:t>
      </w:r>
      <w:r w:rsidR="001E53B2" w:rsidRPr="001E53B2">
        <w:rPr>
          <w:rFonts w:ascii="Arial" w:hAnsi="Arial" w:cs="Arial"/>
          <w:lang w:eastAsia="zh-CN"/>
        </w:rPr>
        <w:t xml:space="preserve"> </w:t>
      </w:r>
      <w:r w:rsidR="00D41488">
        <w:rPr>
          <w:rFonts w:ascii="Arial" w:hAnsi="Arial" w:cs="Arial"/>
          <w:lang w:eastAsia="zh-CN"/>
        </w:rPr>
        <w:t>For further clarifications, w</w:t>
      </w:r>
      <w:r w:rsidR="001E53B2">
        <w:rPr>
          <w:rFonts w:ascii="Arial" w:hAnsi="Arial" w:cs="Arial"/>
          <w:lang w:eastAsia="zh-CN"/>
        </w:rPr>
        <w:t>e have</w:t>
      </w:r>
      <w:r w:rsidR="001E53B2" w:rsidRPr="00E47549">
        <w:rPr>
          <w:rFonts w:ascii="Arial" w:hAnsi="Arial" w:cs="Arial"/>
          <w:lang w:eastAsia="zh-CN"/>
        </w:rPr>
        <w:t xml:space="preserve"> introduced the term "</w:t>
      </w:r>
      <w:r w:rsidR="008E7DCE">
        <w:rPr>
          <w:rFonts w:ascii="Arial" w:hAnsi="Arial" w:cs="Arial"/>
          <w:lang w:eastAsia="zh-CN"/>
        </w:rPr>
        <w:t xml:space="preserve">gNB/OAM-centric </w:t>
      </w:r>
      <w:r w:rsidR="0070216F">
        <w:rPr>
          <w:rFonts w:ascii="Arial" w:hAnsi="Arial" w:cs="Arial"/>
          <w:lang w:eastAsia="zh-CN"/>
        </w:rPr>
        <w:t>data collection</w:t>
      </w:r>
      <w:r w:rsidR="001E53B2" w:rsidRPr="00E47549">
        <w:rPr>
          <w:rFonts w:ascii="Arial" w:hAnsi="Arial" w:cs="Arial"/>
          <w:lang w:eastAsia="zh-CN"/>
        </w:rPr>
        <w:t>" to refer to the network entit</w:t>
      </w:r>
      <w:r w:rsidR="008E7DCE">
        <w:rPr>
          <w:rFonts w:ascii="Arial" w:hAnsi="Arial" w:cs="Arial"/>
          <w:lang w:eastAsia="zh-CN"/>
        </w:rPr>
        <w:t>ies</w:t>
      </w:r>
      <w:r w:rsidR="001E53B2" w:rsidRPr="00E47549">
        <w:rPr>
          <w:rFonts w:ascii="Arial" w:hAnsi="Arial" w:cs="Arial"/>
          <w:lang w:eastAsia="zh-CN"/>
        </w:rPr>
        <w:t xml:space="preserve"> that </w:t>
      </w:r>
      <w:r w:rsidR="001E53B2">
        <w:rPr>
          <w:rFonts w:ascii="Arial" w:hAnsi="Arial" w:cs="Arial"/>
          <w:lang w:eastAsia="zh-CN"/>
        </w:rPr>
        <w:t xml:space="preserve">in which the data (dataset/parameter) </w:t>
      </w:r>
      <w:r w:rsidR="008E7DCE">
        <w:rPr>
          <w:rFonts w:ascii="Arial" w:hAnsi="Arial" w:cs="Arial"/>
          <w:lang w:eastAsia="zh-CN"/>
        </w:rPr>
        <w:t xml:space="preserve">can </w:t>
      </w:r>
      <w:r w:rsidR="001E53B2">
        <w:rPr>
          <w:rFonts w:ascii="Arial" w:hAnsi="Arial" w:cs="Arial"/>
          <w:lang w:eastAsia="zh-CN"/>
        </w:rPr>
        <w:t>originate.</w:t>
      </w:r>
    </w:p>
    <w:p w14:paraId="7F1614ED" w14:textId="55223373" w:rsidR="00886765" w:rsidRPr="00A27A99" w:rsidRDefault="00886765" w:rsidP="00A27A99">
      <w:pPr>
        <w:pStyle w:val="Caption"/>
        <w:jc w:val="center"/>
        <w:rPr>
          <w:sz w:val="12"/>
          <w:szCs w:val="12"/>
        </w:rPr>
      </w:pPr>
      <w:r w:rsidRPr="00A27A99">
        <w:rPr>
          <w:sz w:val="12"/>
          <w:szCs w:val="12"/>
        </w:rPr>
        <w:t xml:space="preserve">Table </w:t>
      </w:r>
      <w:r w:rsidRPr="00A27A99">
        <w:rPr>
          <w:sz w:val="12"/>
          <w:szCs w:val="12"/>
        </w:rPr>
        <w:fldChar w:fldCharType="begin"/>
      </w:r>
      <w:r w:rsidRPr="00A27A99">
        <w:rPr>
          <w:sz w:val="12"/>
          <w:szCs w:val="12"/>
        </w:rPr>
        <w:instrText xml:space="preserve"> SEQ Table \* ARABIC </w:instrText>
      </w:r>
      <w:r w:rsidRPr="00A27A99">
        <w:rPr>
          <w:sz w:val="12"/>
          <w:szCs w:val="12"/>
        </w:rPr>
        <w:fldChar w:fldCharType="separate"/>
      </w:r>
      <w:r w:rsidRPr="00A27A99">
        <w:rPr>
          <w:noProof/>
          <w:sz w:val="12"/>
          <w:szCs w:val="12"/>
        </w:rPr>
        <w:t>1</w:t>
      </w:r>
      <w:r w:rsidRPr="00A27A99">
        <w:rPr>
          <w:sz w:val="12"/>
          <w:szCs w:val="12"/>
        </w:rPr>
        <w:fldChar w:fldCharType="end"/>
      </w:r>
      <w:r w:rsidRPr="00A27A99">
        <w:rPr>
          <w:sz w:val="12"/>
          <w:szCs w:val="12"/>
        </w:rPr>
        <w:t>: non-OTA approaches for dataset/model paramter transfer according to</w:t>
      </w:r>
      <w:r w:rsidRPr="00A27A99">
        <w:rPr>
          <w:rFonts w:cs="Arial"/>
          <w:sz w:val="12"/>
          <w:szCs w:val="12"/>
          <w:lang w:eastAsia="zh-CN"/>
        </w:rPr>
        <w:t xml:space="preserve"> email discussion post RAN2#129 ([POST129][029][AI Phy] Model transfer)</w:t>
      </w:r>
    </w:p>
    <w:tbl>
      <w:tblPr>
        <w:tblStyle w:val="TableGrid"/>
        <w:tblW w:w="10310" w:type="dxa"/>
        <w:tblLook w:val="04A0" w:firstRow="1" w:lastRow="0" w:firstColumn="1" w:lastColumn="0" w:noHBand="0" w:noVBand="1"/>
      </w:tblPr>
      <w:tblGrid>
        <w:gridCol w:w="2294"/>
        <w:gridCol w:w="3726"/>
        <w:gridCol w:w="1671"/>
        <w:gridCol w:w="2619"/>
      </w:tblGrid>
      <w:tr w:rsidR="004136A1" w:rsidRPr="00EB463C" w14:paraId="25A5FAE6" w14:textId="77777777" w:rsidTr="00215D7E">
        <w:trPr>
          <w:trHeight w:val="605"/>
        </w:trPr>
        <w:tc>
          <w:tcPr>
            <w:tcW w:w="2294" w:type="dxa"/>
            <w:tcBorders>
              <w:top w:val="single" w:sz="4" w:space="0" w:color="auto"/>
              <w:left w:val="single" w:sz="4" w:space="0" w:color="auto"/>
              <w:bottom w:val="single" w:sz="4" w:space="0" w:color="auto"/>
              <w:right w:val="single" w:sz="4" w:space="0" w:color="auto"/>
            </w:tcBorders>
            <w:hideMark/>
          </w:tcPr>
          <w:p w14:paraId="7CE15BAF" w14:textId="77777777" w:rsidR="004136A1" w:rsidRPr="00215D7E" w:rsidRDefault="004136A1" w:rsidP="00EB463C">
            <w:pPr>
              <w:rPr>
                <w:rFonts w:ascii="Arial" w:eastAsia="SimSun" w:hAnsi="Arial" w:cs="Arial"/>
                <w:b/>
                <w:bCs/>
                <w:sz w:val="20"/>
                <w:szCs w:val="20"/>
                <w:lang w:val="en-GB" w:eastAsia="zh-CN"/>
              </w:rPr>
            </w:pPr>
            <w:r w:rsidRPr="00215D7E">
              <w:rPr>
                <w:rFonts w:ascii="Arial" w:eastAsia="SimSun" w:hAnsi="Arial" w:cs="Arial"/>
                <w:b/>
                <w:bCs/>
                <w:sz w:val="20"/>
                <w:szCs w:val="20"/>
                <w:lang w:val="en-GB" w:eastAsia="zh-CN"/>
              </w:rPr>
              <w:t>Option</w:t>
            </w:r>
          </w:p>
        </w:tc>
        <w:tc>
          <w:tcPr>
            <w:tcW w:w="3726" w:type="dxa"/>
            <w:tcBorders>
              <w:top w:val="single" w:sz="4" w:space="0" w:color="auto"/>
              <w:left w:val="single" w:sz="4" w:space="0" w:color="auto"/>
              <w:bottom w:val="single" w:sz="4" w:space="0" w:color="auto"/>
              <w:right w:val="single" w:sz="4" w:space="0" w:color="auto"/>
            </w:tcBorders>
          </w:tcPr>
          <w:p w14:paraId="163A97A7" w14:textId="77376B0D" w:rsidR="004136A1" w:rsidRPr="00A27A99" w:rsidRDefault="00082CCB" w:rsidP="00EB463C">
            <w:pPr>
              <w:rPr>
                <w:rFonts w:ascii="Arial" w:hAnsi="Arial" w:cs="Arial"/>
                <w:b/>
                <w:bCs/>
                <w:color w:val="4472C4" w:themeColor="accent1"/>
                <w:lang w:eastAsia="zh-CN"/>
              </w:rPr>
            </w:pPr>
            <w:r>
              <w:rPr>
                <w:rFonts w:ascii="Arial" w:hAnsi="Arial" w:cs="Arial"/>
                <w:b/>
                <w:bCs/>
                <w:color w:val="4472C4" w:themeColor="accent1"/>
                <w:lang w:eastAsia="zh-CN"/>
              </w:rPr>
              <w:t>gNB/OAM centric data</w:t>
            </w:r>
            <w:r w:rsidR="0070216F">
              <w:rPr>
                <w:rFonts w:ascii="Arial" w:hAnsi="Arial" w:cs="Arial"/>
                <w:b/>
                <w:bCs/>
                <w:color w:val="4472C4" w:themeColor="accent1"/>
                <w:lang w:eastAsia="zh-CN"/>
              </w:rPr>
              <w:t xml:space="preserve"> collection</w:t>
            </w:r>
            <w:r w:rsidR="004136A1" w:rsidRPr="00A27A99">
              <w:rPr>
                <w:rFonts w:ascii="Arial" w:hAnsi="Arial" w:cs="Arial"/>
                <w:b/>
                <w:bCs/>
                <w:color w:val="4472C4" w:themeColor="accent1"/>
                <w:lang w:eastAsia="zh-CN"/>
              </w:rPr>
              <w:t xml:space="preserve"> </w:t>
            </w:r>
          </w:p>
        </w:tc>
        <w:tc>
          <w:tcPr>
            <w:tcW w:w="1671" w:type="dxa"/>
            <w:tcBorders>
              <w:top w:val="single" w:sz="4" w:space="0" w:color="auto"/>
              <w:left w:val="single" w:sz="4" w:space="0" w:color="auto"/>
              <w:bottom w:val="single" w:sz="4" w:space="0" w:color="auto"/>
              <w:right w:val="single" w:sz="4" w:space="0" w:color="auto"/>
            </w:tcBorders>
            <w:hideMark/>
          </w:tcPr>
          <w:p w14:paraId="6C874721" w14:textId="1B513A69" w:rsidR="004136A1" w:rsidRPr="00215D7E" w:rsidRDefault="004136A1" w:rsidP="00EB463C">
            <w:pPr>
              <w:rPr>
                <w:rFonts w:ascii="Arial" w:eastAsia="SimSun" w:hAnsi="Arial" w:cs="Arial"/>
                <w:b/>
                <w:bCs/>
                <w:sz w:val="20"/>
                <w:szCs w:val="20"/>
                <w:lang w:val="en-GB" w:eastAsia="zh-CN"/>
              </w:rPr>
            </w:pPr>
            <w:r w:rsidRPr="00215D7E">
              <w:rPr>
                <w:rFonts w:ascii="Arial" w:eastAsia="SimSun" w:hAnsi="Arial" w:cs="Arial"/>
                <w:b/>
                <w:bCs/>
                <w:sz w:val="20"/>
                <w:szCs w:val="20"/>
                <w:lang w:val="en-GB" w:eastAsia="zh-CN"/>
              </w:rPr>
              <w:t>Impacted WG</w:t>
            </w:r>
          </w:p>
        </w:tc>
        <w:tc>
          <w:tcPr>
            <w:tcW w:w="2619" w:type="dxa"/>
            <w:tcBorders>
              <w:top w:val="single" w:sz="4" w:space="0" w:color="auto"/>
              <w:left w:val="single" w:sz="4" w:space="0" w:color="auto"/>
              <w:bottom w:val="single" w:sz="4" w:space="0" w:color="auto"/>
              <w:right w:val="single" w:sz="4" w:space="0" w:color="auto"/>
            </w:tcBorders>
            <w:hideMark/>
          </w:tcPr>
          <w:p w14:paraId="1CC0A5D1" w14:textId="77777777" w:rsidR="004136A1" w:rsidRPr="00215D7E" w:rsidRDefault="004136A1" w:rsidP="00EB463C">
            <w:pPr>
              <w:rPr>
                <w:rFonts w:ascii="Arial" w:eastAsia="SimSun" w:hAnsi="Arial" w:cs="Arial"/>
                <w:b/>
                <w:bCs/>
                <w:sz w:val="20"/>
                <w:szCs w:val="20"/>
                <w:lang w:val="en-GB" w:eastAsia="zh-CN"/>
              </w:rPr>
            </w:pPr>
            <w:r w:rsidRPr="00215D7E">
              <w:rPr>
                <w:rFonts w:ascii="Arial" w:eastAsia="SimSun" w:hAnsi="Arial" w:cs="Arial"/>
                <w:b/>
                <w:bCs/>
                <w:sz w:val="20"/>
                <w:szCs w:val="20"/>
                <w:lang w:val="en-GB" w:eastAsia="zh-CN"/>
              </w:rPr>
              <w:t>Specification impact/Implementation impact</w:t>
            </w:r>
          </w:p>
        </w:tc>
      </w:tr>
      <w:tr w:rsidR="004136A1" w:rsidRPr="00EB463C" w14:paraId="2034CEA4" w14:textId="77777777" w:rsidTr="00215D7E">
        <w:trPr>
          <w:trHeight w:val="1527"/>
        </w:trPr>
        <w:tc>
          <w:tcPr>
            <w:tcW w:w="2294" w:type="dxa"/>
            <w:tcBorders>
              <w:top w:val="single" w:sz="4" w:space="0" w:color="auto"/>
              <w:left w:val="single" w:sz="4" w:space="0" w:color="auto"/>
              <w:bottom w:val="single" w:sz="4" w:space="0" w:color="auto"/>
              <w:right w:val="single" w:sz="4" w:space="0" w:color="auto"/>
            </w:tcBorders>
            <w:hideMark/>
          </w:tcPr>
          <w:p w14:paraId="6B971754" w14:textId="00CA1514" w:rsidR="004136A1" w:rsidRPr="00CF2FF5" w:rsidRDefault="004136A1" w:rsidP="00CF2FF5">
            <w:pPr>
              <w:rPr>
                <w:rFonts w:ascii="Arial" w:eastAsia="SimSun" w:hAnsi="Arial" w:cs="Arial"/>
                <w:sz w:val="20"/>
                <w:szCs w:val="20"/>
                <w:lang w:val="en-GB" w:eastAsia="zh-CN"/>
              </w:rPr>
            </w:pPr>
            <w:r>
              <w:rPr>
                <w:rFonts w:ascii="Arial" w:eastAsia="SimSun" w:hAnsi="Arial" w:cs="Arial"/>
                <w:sz w:val="20"/>
                <w:szCs w:val="20"/>
                <w:lang w:val="en-GB" w:eastAsia="zh-CN"/>
              </w:rPr>
              <w:t xml:space="preserve">4) </w:t>
            </w:r>
            <w:r w:rsidRPr="00CF2FF5">
              <w:rPr>
                <w:rFonts w:ascii="Arial" w:eastAsia="SimSun" w:hAnsi="Arial" w:cs="Arial"/>
                <w:sz w:val="20"/>
                <w:szCs w:val="20"/>
                <w:lang w:val="en-GB" w:eastAsia="zh-CN"/>
              </w:rPr>
              <w:t>OAM -&gt; UE-side training entity (a server inside MNO or an OTT server), where OAM is NW-side dataset/model parameter collection entity</w:t>
            </w:r>
          </w:p>
        </w:tc>
        <w:tc>
          <w:tcPr>
            <w:tcW w:w="3726" w:type="dxa"/>
            <w:tcBorders>
              <w:top w:val="single" w:sz="4" w:space="0" w:color="auto"/>
              <w:left w:val="single" w:sz="4" w:space="0" w:color="auto"/>
              <w:bottom w:val="single" w:sz="4" w:space="0" w:color="auto"/>
              <w:right w:val="single" w:sz="4" w:space="0" w:color="auto"/>
            </w:tcBorders>
          </w:tcPr>
          <w:p w14:paraId="73070513" w14:textId="1B1B0BEF" w:rsidR="004136A1" w:rsidRPr="00A27A99" w:rsidRDefault="00DA31B2" w:rsidP="00CF2FF5">
            <w:pPr>
              <w:rPr>
                <w:rFonts w:ascii="Arial" w:eastAsia="SimSun" w:hAnsi="Arial" w:cs="Arial"/>
                <w:color w:val="4472C4" w:themeColor="accent1"/>
                <w:sz w:val="20"/>
                <w:szCs w:val="20"/>
                <w:lang w:val="en-GB" w:eastAsia="zh-CN"/>
              </w:rPr>
            </w:pPr>
            <w:r w:rsidRPr="00A27A99">
              <w:rPr>
                <w:rFonts w:ascii="Arial" w:hAnsi="Arial" w:cs="Arial"/>
                <w:color w:val="4472C4" w:themeColor="accent1"/>
                <w:lang w:eastAsia="zh-CN"/>
              </w:rPr>
              <w:t xml:space="preserve">Option 4a: </w:t>
            </w:r>
            <w:r w:rsidR="00F41186" w:rsidRPr="00A27A99">
              <w:rPr>
                <w:rFonts w:ascii="Arial" w:hAnsi="Arial" w:cs="Arial"/>
                <w:color w:val="4472C4" w:themeColor="accent1"/>
                <w:lang w:eastAsia="zh-CN"/>
              </w:rPr>
              <w:t xml:space="preserve"> </w:t>
            </w:r>
            <w:r w:rsidR="008E13D0" w:rsidRPr="00A27A99">
              <w:rPr>
                <w:rFonts w:ascii="Arial" w:hAnsi="Arial" w:cs="Arial"/>
                <w:color w:val="4472C4" w:themeColor="accent1"/>
                <w:lang w:eastAsia="zh-CN"/>
              </w:rPr>
              <w:t xml:space="preserve">gNB centric </w:t>
            </w:r>
            <w:r w:rsidR="0070216F">
              <w:rPr>
                <w:rFonts w:ascii="Arial" w:hAnsi="Arial" w:cs="Arial"/>
                <w:color w:val="4472C4" w:themeColor="accent1"/>
                <w:lang w:eastAsia="zh-CN"/>
              </w:rPr>
              <w:t>data collection</w:t>
            </w:r>
            <w:r w:rsidR="00093014" w:rsidRPr="00A27A99">
              <w:rPr>
                <w:rFonts w:ascii="Arial" w:hAnsi="Arial" w:cs="Arial"/>
                <w:color w:val="4472C4" w:themeColor="accent1"/>
                <w:lang w:eastAsia="zh-CN"/>
              </w:rPr>
              <w:t xml:space="preserve">, where the </w:t>
            </w:r>
            <w:r w:rsidR="00716501" w:rsidRPr="00A27A99">
              <w:rPr>
                <w:rFonts w:ascii="Arial" w:hAnsi="Arial" w:cs="Arial"/>
                <w:color w:val="4472C4" w:themeColor="accent1"/>
                <w:lang w:eastAsia="zh-CN"/>
              </w:rPr>
              <w:t xml:space="preserve">dataset/model parameter </w:t>
            </w:r>
            <w:r w:rsidR="00BA5C03" w:rsidRPr="00A27A99">
              <w:rPr>
                <w:rFonts w:ascii="Arial" w:hAnsi="Arial" w:cs="Arial"/>
                <w:color w:val="4472C4" w:themeColor="accent1"/>
                <w:lang w:eastAsia="zh-CN"/>
              </w:rPr>
              <w:t xml:space="preserve">originates from the </w:t>
            </w:r>
            <w:r w:rsidR="00A020BE" w:rsidRPr="00A27A99">
              <w:rPr>
                <w:rFonts w:ascii="Arial" w:hAnsi="Arial" w:cs="Arial"/>
                <w:color w:val="4472C4" w:themeColor="accent1"/>
                <w:lang w:eastAsia="zh-CN"/>
              </w:rPr>
              <w:t>gNB</w:t>
            </w:r>
            <w:r w:rsidR="00F41186" w:rsidRPr="00A27A99">
              <w:rPr>
                <w:rFonts w:ascii="Arial" w:hAnsi="Arial" w:cs="Arial"/>
                <w:color w:val="4472C4" w:themeColor="accent1"/>
                <w:lang w:eastAsia="zh-CN"/>
              </w:rPr>
              <w:t xml:space="preserve"> and is </w:t>
            </w:r>
            <w:r w:rsidR="00716501" w:rsidRPr="00A27A99">
              <w:rPr>
                <w:rFonts w:ascii="Arial" w:hAnsi="Arial" w:cs="Arial"/>
                <w:color w:val="4472C4" w:themeColor="accent1"/>
                <w:lang w:eastAsia="zh-CN"/>
              </w:rPr>
              <w:t xml:space="preserve">collected at the </w:t>
            </w:r>
            <w:r w:rsidR="001D34B3" w:rsidRPr="00A27A99">
              <w:rPr>
                <w:rFonts w:ascii="Arial" w:hAnsi="Arial" w:cs="Arial"/>
                <w:color w:val="4472C4" w:themeColor="accent1"/>
                <w:lang w:eastAsia="zh-CN"/>
              </w:rPr>
              <w:t>OAM</w:t>
            </w:r>
            <w:r w:rsidR="00913AA8" w:rsidRPr="00A27A99">
              <w:rPr>
                <w:rFonts w:ascii="Arial" w:hAnsi="Arial" w:cs="Arial"/>
                <w:color w:val="4472C4" w:themeColor="accent1"/>
                <w:lang w:eastAsia="zh-CN"/>
              </w:rPr>
              <w:t xml:space="preserve"> before it is further transferred to the </w:t>
            </w:r>
            <w:r w:rsidR="006F0918" w:rsidRPr="00A27A99">
              <w:rPr>
                <w:rFonts w:ascii="Arial" w:hAnsi="Arial" w:cs="Arial"/>
                <w:color w:val="4472C4" w:themeColor="accent1"/>
                <w:lang w:eastAsia="zh-CN"/>
              </w:rPr>
              <w:t>UE-side training entity</w:t>
            </w:r>
          </w:p>
          <w:p w14:paraId="58567124" w14:textId="283E971E" w:rsidR="00197672" w:rsidRPr="00A27A99" w:rsidRDefault="00DA31B2" w:rsidP="00CF2FF5">
            <w:pPr>
              <w:rPr>
                <w:rFonts w:ascii="Arial" w:hAnsi="Arial" w:cs="Arial"/>
                <w:color w:val="4472C4" w:themeColor="accent1"/>
                <w:lang w:eastAsia="zh-CN"/>
              </w:rPr>
            </w:pPr>
            <w:r w:rsidRPr="00A27A99">
              <w:rPr>
                <w:rFonts w:ascii="Arial" w:hAnsi="Arial" w:cs="Arial"/>
                <w:color w:val="4472C4" w:themeColor="accent1"/>
                <w:lang w:eastAsia="zh-CN"/>
              </w:rPr>
              <w:t>Option 4b:</w:t>
            </w:r>
            <w:r w:rsidR="00197672" w:rsidRPr="00A27A99">
              <w:rPr>
                <w:rFonts w:ascii="Arial" w:hAnsi="Arial" w:cs="Arial"/>
                <w:color w:val="4472C4" w:themeColor="accent1"/>
                <w:lang w:eastAsia="zh-CN"/>
              </w:rPr>
              <w:t xml:space="preserve"> OAM centric </w:t>
            </w:r>
            <w:r w:rsidR="00E7513F">
              <w:rPr>
                <w:rFonts w:ascii="Arial" w:hAnsi="Arial" w:cs="Arial"/>
                <w:color w:val="4472C4" w:themeColor="accent1"/>
                <w:lang w:eastAsia="zh-CN"/>
              </w:rPr>
              <w:t>data collection</w:t>
            </w:r>
            <w:r w:rsidR="00197672" w:rsidRPr="00A27A99">
              <w:rPr>
                <w:rFonts w:ascii="Arial" w:hAnsi="Arial" w:cs="Arial"/>
                <w:color w:val="4472C4" w:themeColor="accent1"/>
                <w:lang w:eastAsia="zh-CN"/>
              </w:rPr>
              <w:t xml:space="preserve">, where the dataset/model parameter originates from </w:t>
            </w:r>
            <w:r w:rsidR="0034497F" w:rsidRPr="00A27A99">
              <w:rPr>
                <w:rFonts w:ascii="Arial" w:hAnsi="Arial" w:cs="Arial"/>
                <w:color w:val="4472C4" w:themeColor="accent1"/>
                <w:lang w:eastAsia="zh-CN"/>
              </w:rPr>
              <w:t>and is</w:t>
            </w:r>
            <w:r w:rsidR="00197672" w:rsidRPr="00A27A99">
              <w:rPr>
                <w:rFonts w:ascii="Arial" w:hAnsi="Arial" w:cs="Arial"/>
                <w:color w:val="4472C4" w:themeColor="accent1"/>
                <w:lang w:eastAsia="zh-CN"/>
              </w:rPr>
              <w:t xml:space="preserve"> collected at the OAM</w:t>
            </w:r>
            <w:r w:rsidR="006F0918" w:rsidRPr="00A27A99">
              <w:rPr>
                <w:rFonts w:ascii="Arial" w:hAnsi="Arial" w:cs="Arial"/>
                <w:color w:val="4472C4" w:themeColor="accent1"/>
                <w:lang w:eastAsia="zh-CN"/>
              </w:rPr>
              <w:t xml:space="preserve"> before it is further transferred to the UE-side training entity</w:t>
            </w:r>
          </w:p>
        </w:tc>
        <w:tc>
          <w:tcPr>
            <w:tcW w:w="1671" w:type="dxa"/>
            <w:tcBorders>
              <w:top w:val="single" w:sz="4" w:space="0" w:color="auto"/>
              <w:left w:val="single" w:sz="4" w:space="0" w:color="auto"/>
              <w:bottom w:val="single" w:sz="4" w:space="0" w:color="auto"/>
              <w:right w:val="single" w:sz="4" w:space="0" w:color="auto"/>
            </w:tcBorders>
            <w:hideMark/>
          </w:tcPr>
          <w:p w14:paraId="1E66E030" w14:textId="0E471753"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t>SA5</w:t>
            </w:r>
          </w:p>
        </w:tc>
        <w:tc>
          <w:tcPr>
            <w:tcW w:w="2619" w:type="dxa"/>
            <w:tcBorders>
              <w:top w:val="single" w:sz="4" w:space="0" w:color="auto"/>
              <w:left w:val="single" w:sz="4" w:space="0" w:color="auto"/>
              <w:bottom w:val="single" w:sz="4" w:space="0" w:color="auto"/>
              <w:right w:val="single" w:sz="4" w:space="0" w:color="auto"/>
            </w:tcBorders>
            <w:hideMark/>
          </w:tcPr>
          <w:p w14:paraId="6BB34FDA" w14:textId="77777777"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t>Up to SA5</w:t>
            </w:r>
          </w:p>
          <w:p w14:paraId="590B43CC" w14:textId="77777777"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t>(any intermediate node, if any, between OAM and UE-side OTT server is up to SA5; CN involvement if needed is up to SA2/SA5 discussion)</w:t>
            </w:r>
          </w:p>
        </w:tc>
      </w:tr>
      <w:tr w:rsidR="004136A1" w:rsidRPr="00EB463C" w14:paraId="3FD9A960" w14:textId="77777777" w:rsidTr="00215D7E">
        <w:trPr>
          <w:trHeight w:val="151"/>
        </w:trPr>
        <w:tc>
          <w:tcPr>
            <w:tcW w:w="2294" w:type="dxa"/>
            <w:tcBorders>
              <w:top w:val="single" w:sz="4" w:space="0" w:color="auto"/>
              <w:left w:val="single" w:sz="4" w:space="0" w:color="auto"/>
              <w:bottom w:val="single" w:sz="4" w:space="0" w:color="auto"/>
              <w:right w:val="single" w:sz="4" w:space="0" w:color="auto"/>
            </w:tcBorders>
            <w:hideMark/>
          </w:tcPr>
          <w:p w14:paraId="24E821C7" w14:textId="4B67F6CE" w:rsidR="004136A1" w:rsidRPr="00CF2FF5" w:rsidRDefault="004136A1" w:rsidP="00CF2FF5">
            <w:pPr>
              <w:rPr>
                <w:rFonts w:ascii="Arial" w:eastAsia="SimSun" w:hAnsi="Arial" w:cs="Arial"/>
                <w:sz w:val="20"/>
                <w:szCs w:val="20"/>
                <w:lang w:val="en-GB" w:eastAsia="zh-CN"/>
              </w:rPr>
            </w:pPr>
            <w:r>
              <w:rPr>
                <w:rFonts w:ascii="Arial" w:eastAsia="SimSun" w:hAnsi="Arial" w:cs="Arial"/>
                <w:sz w:val="20"/>
                <w:szCs w:val="20"/>
                <w:lang w:val="en-GB" w:eastAsia="zh-CN"/>
              </w:rPr>
              <w:t xml:space="preserve">5) </w:t>
            </w:r>
            <w:r w:rsidRPr="00CF2FF5">
              <w:rPr>
                <w:rFonts w:ascii="Arial" w:eastAsia="SimSun" w:hAnsi="Arial" w:cs="Arial"/>
                <w:sz w:val="20"/>
                <w:szCs w:val="20"/>
                <w:lang w:val="en-GB" w:eastAsia="zh-CN"/>
              </w:rPr>
              <w:t>CN -&gt; UE-side training entity (a server inside MNO or an OTT server), where CN is NW-side dataset/model parameter collection entity</w:t>
            </w:r>
          </w:p>
        </w:tc>
        <w:tc>
          <w:tcPr>
            <w:tcW w:w="3726" w:type="dxa"/>
            <w:tcBorders>
              <w:top w:val="single" w:sz="4" w:space="0" w:color="auto"/>
              <w:left w:val="single" w:sz="4" w:space="0" w:color="auto"/>
              <w:bottom w:val="single" w:sz="4" w:space="0" w:color="auto"/>
              <w:right w:val="single" w:sz="4" w:space="0" w:color="auto"/>
            </w:tcBorders>
          </w:tcPr>
          <w:p w14:paraId="4608A20E" w14:textId="369AE227" w:rsidR="00E90095" w:rsidRPr="00A27A99" w:rsidRDefault="00E90095" w:rsidP="00E90095">
            <w:pPr>
              <w:rPr>
                <w:rFonts w:ascii="Arial" w:eastAsia="SimSun" w:hAnsi="Arial" w:cs="Arial"/>
                <w:color w:val="4472C4" w:themeColor="accent1"/>
                <w:sz w:val="20"/>
                <w:szCs w:val="20"/>
                <w:lang w:val="en-GB" w:eastAsia="zh-CN"/>
              </w:rPr>
            </w:pPr>
            <w:r w:rsidRPr="00A27A99">
              <w:rPr>
                <w:rFonts w:ascii="Arial" w:hAnsi="Arial" w:cs="Arial"/>
                <w:color w:val="4472C4" w:themeColor="accent1"/>
                <w:lang w:eastAsia="zh-CN"/>
              </w:rPr>
              <w:t xml:space="preserve">Option </w:t>
            </w:r>
            <w:r>
              <w:rPr>
                <w:rFonts w:ascii="Arial" w:hAnsi="Arial" w:cs="Arial"/>
                <w:color w:val="4472C4" w:themeColor="accent1"/>
                <w:lang w:eastAsia="zh-CN"/>
              </w:rPr>
              <w:t>5</w:t>
            </w:r>
            <w:r w:rsidRPr="00A27A99">
              <w:rPr>
                <w:rFonts w:ascii="Arial" w:hAnsi="Arial" w:cs="Arial"/>
                <w:color w:val="4472C4" w:themeColor="accent1"/>
                <w:lang w:eastAsia="zh-CN"/>
              </w:rPr>
              <w:t xml:space="preserve">a:  gNB centric </w:t>
            </w:r>
            <w:r>
              <w:rPr>
                <w:rFonts w:ascii="Arial" w:hAnsi="Arial" w:cs="Arial"/>
                <w:color w:val="4472C4" w:themeColor="accent1"/>
                <w:lang w:eastAsia="zh-CN"/>
              </w:rPr>
              <w:t>data collection</w:t>
            </w:r>
            <w:r w:rsidRPr="00A27A99">
              <w:rPr>
                <w:rFonts w:ascii="Arial" w:hAnsi="Arial" w:cs="Arial"/>
                <w:color w:val="4472C4" w:themeColor="accent1"/>
                <w:lang w:eastAsia="zh-CN"/>
              </w:rPr>
              <w:t xml:space="preserve">, where the dataset/model parameter originates from the gNB and is collected at the </w:t>
            </w:r>
            <w:r>
              <w:rPr>
                <w:rFonts w:ascii="Arial" w:hAnsi="Arial" w:cs="Arial"/>
                <w:color w:val="4472C4" w:themeColor="accent1"/>
                <w:lang w:eastAsia="zh-CN"/>
              </w:rPr>
              <w:t>CN</w:t>
            </w:r>
            <w:r w:rsidRPr="00A27A99">
              <w:rPr>
                <w:rFonts w:ascii="Arial" w:hAnsi="Arial" w:cs="Arial"/>
                <w:color w:val="4472C4" w:themeColor="accent1"/>
                <w:lang w:eastAsia="zh-CN"/>
              </w:rPr>
              <w:t xml:space="preserve"> before it is further transferred to the UE-side training entity</w:t>
            </w:r>
          </w:p>
          <w:p w14:paraId="1F6D08B9" w14:textId="41DE7C6E" w:rsidR="004136A1" w:rsidRPr="00A27A99" w:rsidRDefault="00E90095" w:rsidP="005635CA">
            <w:pPr>
              <w:rPr>
                <w:rFonts w:ascii="Arial" w:hAnsi="Arial" w:cs="Arial"/>
                <w:color w:val="4472C4" w:themeColor="accent1"/>
                <w:lang w:eastAsia="zh-CN"/>
              </w:rPr>
            </w:pPr>
            <w:r w:rsidRPr="00A27A99">
              <w:rPr>
                <w:rFonts w:ascii="Arial" w:hAnsi="Arial" w:cs="Arial"/>
                <w:color w:val="4472C4" w:themeColor="accent1"/>
                <w:lang w:eastAsia="zh-CN"/>
              </w:rPr>
              <w:t xml:space="preserve">Option </w:t>
            </w:r>
            <w:r w:rsidR="00B357BB">
              <w:rPr>
                <w:rFonts w:ascii="Arial" w:hAnsi="Arial" w:cs="Arial"/>
                <w:color w:val="4472C4" w:themeColor="accent1"/>
                <w:lang w:eastAsia="zh-CN"/>
              </w:rPr>
              <w:t>5</w:t>
            </w:r>
            <w:r w:rsidRPr="00A27A99">
              <w:rPr>
                <w:rFonts w:ascii="Arial" w:hAnsi="Arial" w:cs="Arial"/>
                <w:color w:val="4472C4" w:themeColor="accent1"/>
                <w:lang w:eastAsia="zh-CN"/>
              </w:rPr>
              <w:t xml:space="preserve">b: OAM centric </w:t>
            </w:r>
            <w:r>
              <w:rPr>
                <w:rFonts w:ascii="Arial" w:hAnsi="Arial" w:cs="Arial"/>
                <w:color w:val="4472C4" w:themeColor="accent1"/>
                <w:lang w:eastAsia="zh-CN"/>
              </w:rPr>
              <w:t>data collection</w:t>
            </w:r>
            <w:r w:rsidRPr="00A27A99">
              <w:rPr>
                <w:rFonts w:ascii="Arial" w:hAnsi="Arial" w:cs="Arial"/>
                <w:color w:val="4472C4" w:themeColor="accent1"/>
                <w:lang w:eastAsia="zh-CN"/>
              </w:rPr>
              <w:t xml:space="preserve">, where the dataset/model parameter originates from </w:t>
            </w:r>
            <w:r w:rsidR="000F35B3">
              <w:rPr>
                <w:rFonts w:ascii="Arial" w:hAnsi="Arial" w:cs="Arial"/>
                <w:color w:val="4472C4" w:themeColor="accent1"/>
                <w:lang w:eastAsia="zh-CN"/>
              </w:rPr>
              <w:t xml:space="preserve">the OAM </w:t>
            </w:r>
            <w:r w:rsidRPr="00A27A99">
              <w:rPr>
                <w:rFonts w:ascii="Arial" w:hAnsi="Arial" w:cs="Arial"/>
                <w:color w:val="4472C4" w:themeColor="accent1"/>
                <w:lang w:eastAsia="zh-CN"/>
              </w:rPr>
              <w:t xml:space="preserve">and is collected at the </w:t>
            </w:r>
            <w:r w:rsidR="000F35B3">
              <w:rPr>
                <w:rFonts w:ascii="Arial" w:hAnsi="Arial" w:cs="Arial"/>
                <w:color w:val="4472C4" w:themeColor="accent1"/>
                <w:lang w:eastAsia="zh-CN"/>
              </w:rPr>
              <w:t>CN</w:t>
            </w:r>
            <w:r w:rsidRPr="00A27A99">
              <w:rPr>
                <w:rFonts w:ascii="Arial" w:hAnsi="Arial" w:cs="Arial"/>
                <w:color w:val="4472C4" w:themeColor="accent1"/>
                <w:lang w:eastAsia="zh-CN"/>
              </w:rPr>
              <w:t xml:space="preserve"> before it </w:t>
            </w:r>
            <w:r w:rsidRPr="00A27A99">
              <w:rPr>
                <w:rFonts w:ascii="Arial" w:hAnsi="Arial" w:cs="Arial"/>
                <w:color w:val="4472C4" w:themeColor="accent1"/>
                <w:lang w:eastAsia="zh-CN"/>
              </w:rPr>
              <w:lastRenderedPageBreak/>
              <w:t>is further transferred to the UE-side training entity</w:t>
            </w:r>
          </w:p>
        </w:tc>
        <w:tc>
          <w:tcPr>
            <w:tcW w:w="1671" w:type="dxa"/>
            <w:tcBorders>
              <w:top w:val="single" w:sz="4" w:space="0" w:color="auto"/>
              <w:left w:val="single" w:sz="4" w:space="0" w:color="auto"/>
              <w:bottom w:val="single" w:sz="4" w:space="0" w:color="auto"/>
              <w:right w:val="single" w:sz="4" w:space="0" w:color="auto"/>
            </w:tcBorders>
            <w:hideMark/>
          </w:tcPr>
          <w:p w14:paraId="78648B9B" w14:textId="3BD6183F"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lastRenderedPageBreak/>
              <w:t>SA2</w:t>
            </w:r>
          </w:p>
        </w:tc>
        <w:tc>
          <w:tcPr>
            <w:tcW w:w="2619" w:type="dxa"/>
            <w:tcBorders>
              <w:top w:val="single" w:sz="4" w:space="0" w:color="auto"/>
              <w:left w:val="single" w:sz="4" w:space="0" w:color="auto"/>
              <w:bottom w:val="single" w:sz="4" w:space="0" w:color="auto"/>
              <w:right w:val="single" w:sz="4" w:space="0" w:color="auto"/>
            </w:tcBorders>
            <w:hideMark/>
          </w:tcPr>
          <w:p w14:paraId="444CC1FA" w14:textId="77777777"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t>Up to SA2</w:t>
            </w:r>
          </w:p>
          <w:p w14:paraId="4FBA79A6" w14:textId="77777777"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t>(any intermediate node, if any, between CN and UE-side OTT server is up to SA2)</w:t>
            </w:r>
          </w:p>
        </w:tc>
      </w:tr>
      <w:tr w:rsidR="004136A1" w:rsidRPr="00EB463C" w14:paraId="7FE62676" w14:textId="77777777" w:rsidTr="00215D7E">
        <w:trPr>
          <w:trHeight w:val="1980"/>
        </w:trPr>
        <w:tc>
          <w:tcPr>
            <w:tcW w:w="2294" w:type="dxa"/>
            <w:tcBorders>
              <w:top w:val="single" w:sz="4" w:space="0" w:color="auto"/>
              <w:left w:val="single" w:sz="4" w:space="0" w:color="auto"/>
              <w:bottom w:val="single" w:sz="4" w:space="0" w:color="auto"/>
              <w:right w:val="single" w:sz="4" w:space="0" w:color="auto"/>
            </w:tcBorders>
            <w:hideMark/>
          </w:tcPr>
          <w:p w14:paraId="1C439A13" w14:textId="50B8C4F9" w:rsidR="004136A1" w:rsidRPr="00CF2FF5" w:rsidRDefault="004136A1" w:rsidP="00CF2FF5">
            <w:pPr>
              <w:rPr>
                <w:rFonts w:ascii="Arial" w:eastAsia="SimSun" w:hAnsi="Arial" w:cs="Arial"/>
                <w:sz w:val="20"/>
                <w:szCs w:val="20"/>
                <w:lang w:val="en-GB" w:eastAsia="zh-CN"/>
              </w:rPr>
            </w:pPr>
            <w:r>
              <w:rPr>
                <w:rFonts w:ascii="Arial" w:eastAsia="SimSun" w:hAnsi="Arial" w:cs="Arial"/>
                <w:sz w:val="20"/>
                <w:szCs w:val="20"/>
                <w:lang w:val="en-GB" w:eastAsia="zh-CN"/>
              </w:rPr>
              <w:t xml:space="preserve">6) </w:t>
            </w:r>
            <w:r w:rsidRPr="00CF2FF5">
              <w:rPr>
                <w:rFonts w:ascii="Arial" w:eastAsia="SimSun" w:hAnsi="Arial" w:cs="Arial"/>
                <w:sz w:val="20"/>
                <w:szCs w:val="20"/>
                <w:lang w:val="en-GB" w:eastAsia="zh-CN"/>
              </w:rPr>
              <w:t>gNB -&gt; OAM/CN -&gt; UE-side training entity (a server inside MNO or an OTT server), where gNB is NW-side dataset/model parameter collection entity</w:t>
            </w:r>
          </w:p>
        </w:tc>
        <w:tc>
          <w:tcPr>
            <w:tcW w:w="3726" w:type="dxa"/>
            <w:tcBorders>
              <w:top w:val="single" w:sz="4" w:space="0" w:color="auto"/>
              <w:left w:val="single" w:sz="4" w:space="0" w:color="auto"/>
              <w:bottom w:val="single" w:sz="4" w:space="0" w:color="auto"/>
              <w:right w:val="single" w:sz="4" w:space="0" w:color="auto"/>
            </w:tcBorders>
          </w:tcPr>
          <w:p w14:paraId="5AEFAC11" w14:textId="35DD9C0D" w:rsidR="004136A1" w:rsidRPr="00A27A99" w:rsidRDefault="0059327E" w:rsidP="00CF2FF5">
            <w:pPr>
              <w:rPr>
                <w:rFonts w:ascii="Arial" w:hAnsi="Arial" w:cs="Arial"/>
                <w:color w:val="4472C4" w:themeColor="accent1"/>
                <w:lang w:eastAsia="zh-CN"/>
              </w:rPr>
            </w:pPr>
            <w:r>
              <w:rPr>
                <w:rFonts w:ascii="Arial" w:hAnsi="Arial" w:cs="Arial"/>
                <w:color w:val="4472C4" w:themeColor="accent1"/>
                <w:lang w:eastAsia="zh-CN"/>
              </w:rPr>
              <w:t>T</w:t>
            </w:r>
            <w:r w:rsidR="00C056CF" w:rsidRPr="00A27A99">
              <w:rPr>
                <w:rFonts w:ascii="Arial" w:hAnsi="Arial" w:cs="Arial"/>
                <w:color w:val="4472C4" w:themeColor="accent1"/>
                <w:lang w:eastAsia="zh-CN"/>
              </w:rPr>
              <w:t xml:space="preserve">he dataset/model parameter </w:t>
            </w:r>
            <w:r w:rsidR="0034497F" w:rsidRPr="00A27A99">
              <w:rPr>
                <w:rFonts w:ascii="Arial" w:hAnsi="Arial" w:cs="Arial"/>
                <w:color w:val="4472C4" w:themeColor="accent1"/>
                <w:lang w:eastAsia="zh-CN"/>
              </w:rPr>
              <w:t>originates from and is collected at the gNB and then transferred to the UE-training entity via OAM or CN</w:t>
            </w:r>
            <w:r w:rsidR="00CF1D6D" w:rsidRPr="00A27A99">
              <w:rPr>
                <w:rFonts w:ascii="Arial" w:hAnsi="Arial" w:cs="Arial"/>
                <w:color w:val="4472C4" w:themeColor="accent1"/>
                <w:lang w:eastAsia="zh-CN"/>
              </w:rPr>
              <w:t>.</w:t>
            </w:r>
          </w:p>
        </w:tc>
        <w:tc>
          <w:tcPr>
            <w:tcW w:w="1671" w:type="dxa"/>
            <w:tcBorders>
              <w:top w:val="single" w:sz="4" w:space="0" w:color="auto"/>
              <w:left w:val="single" w:sz="4" w:space="0" w:color="auto"/>
              <w:bottom w:val="single" w:sz="4" w:space="0" w:color="auto"/>
              <w:right w:val="single" w:sz="4" w:space="0" w:color="auto"/>
            </w:tcBorders>
            <w:hideMark/>
          </w:tcPr>
          <w:p w14:paraId="687A8857" w14:textId="1C96A975"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t>RAN3, SA2, SA5</w:t>
            </w:r>
          </w:p>
        </w:tc>
        <w:tc>
          <w:tcPr>
            <w:tcW w:w="2619" w:type="dxa"/>
            <w:tcBorders>
              <w:top w:val="single" w:sz="4" w:space="0" w:color="auto"/>
              <w:left w:val="single" w:sz="4" w:space="0" w:color="auto"/>
              <w:bottom w:val="single" w:sz="4" w:space="0" w:color="auto"/>
              <w:right w:val="single" w:sz="4" w:space="0" w:color="auto"/>
            </w:tcBorders>
            <w:hideMark/>
          </w:tcPr>
          <w:p w14:paraId="3FCD6FB6" w14:textId="77777777"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t>Up to RAN3, SA2, SA5</w:t>
            </w:r>
          </w:p>
          <w:p w14:paraId="4743677E" w14:textId="77777777" w:rsidR="004136A1" w:rsidRPr="00CF2FF5" w:rsidRDefault="004136A1" w:rsidP="00CF2FF5">
            <w:pPr>
              <w:rPr>
                <w:rFonts w:ascii="Arial" w:eastAsia="SimSun" w:hAnsi="Arial" w:cs="Arial"/>
                <w:sz w:val="20"/>
                <w:szCs w:val="20"/>
                <w:lang w:val="en-GB" w:eastAsia="zh-CN"/>
              </w:rPr>
            </w:pPr>
            <w:r w:rsidRPr="00CF2FF5">
              <w:rPr>
                <w:rFonts w:ascii="Arial" w:eastAsia="SimSun" w:hAnsi="Arial" w:cs="Arial"/>
                <w:sz w:val="20"/>
                <w:szCs w:val="20"/>
                <w:lang w:val="en-GB" w:eastAsia="zh-CN"/>
              </w:rPr>
              <w:t>(any intermediate node, if any, between gNB/OAM, OAM/UE-side OTT server, CN/UE-side OTT server is up to RAN3/SA2/SA5)</w:t>
            </w:r>
          </w:p>
        </w:tc>
      </w:tr>
    </w:tbl>
    <w:p w14:paraId="3DBEBD0F" w14:textId="77777777" w:rsidR="00414586" w:rsidRDefault="00414586" w:rsidP="002C67AE">
      <w:pPr>
        <w:rPr>
          <w:rFonts w:ascii="Arial" w:hAnsi="Arial" w:cs="Arial"/>
          <w:lang w:eastAsia="zh-CN"/>
        </w:rPr>
      </w:pPr>
    </w:p>
    <w:p w14:paraId="21F7A9BA" w14:textId="540B5D6E" w:rsidR="00E53DAB" w:rsidRDefault="00010362" w:rsidP="00534839">
      <w:pPr>
        <w:rPr>
          <w:rFonts w:ascii="Arial" w:hAnsi="Arial" w:cs="Arial"/>
          <w:lang w:eastAsia="zh-CN"/>
        </w:rPr>
      </w:pPr>
      <w:r>
        <w:rPr>
          <w:rFonts w:ascii="Arial" w:hAnsi="Arial" w:cs="Arial"/>
          <w:lang w:eastAsia="zh-CN"/>
        </w:rPr>
        <w:t>Based on the explanation</w:t>
      </w:r>
      <w:r w:rsidR="00105520">
        <w:rPr>
          <w:rFonts w:ascii="Arial" w:hAnsi="Arial" w:cs="Arial"/>
          <w:lang w:eastAsia="zh-CN"/>
        </w:rPr>
        <w:t xml:space="preserve"> above</w:t>
      </w:r>
      <w:r w:rsidR="00CF1D6D">
        <w:rPr>
          <w:rFonts w:ascii="Arial" w:hAnsi="Arial" w:cs="Arial"/>
          <w:lang w:eastAsia="zh-CN"/>
        </w:rPr>
        <w:t xml:space="preserve">, </w:t>
      </w:r>
      <w:r w:rsidR="00265D42">
        <w:rPr>
          <w:rFonts w:ascii="Arial" w:hAnsi="Arial" w:cs="Arial"/>
          <w:lang w:eastAsia="zh-CN"/>
        </w:rPr>
        <w:t xml:space="preserve">the redundancy between option </w:t>
      </w:r>
      <w:r w:rsidR="00B3286F">
        <w:rPr>
          <w:rFonts w:ascii="Arial" w:hAnsi="Arial" w:cs="Arial"/>
          <w:lang w:eastAsia="zh-CN"/>
        </w:rPr>
        <w:t>4/5 and option 6</w:t>
      </w:r>
      <w:r w:rsidR="00E525D4">
        <w:rPr>
          <w:rFonts w:ascii="Arial" w:hAnsi="Arial" w:cs="Arial"/>
          <w:lang w:eastAsia="zh-CN"/>
        </w:rPr>
        <w:t xml:space="preserve"> is clear</w:t>
      </w:r>
      <w:r w:rsidR="00B3286F">
        <w:rPr>
          <w:rFonts w:ascii="Arial" w:hAnsi="Arial" w:cs="Arial"/>
          <w:lang w:eastAsia="zh-CN"/>
        </w:rPr>
        <w:t xml:space="preserve">. </w:t>
      </w:r>
      <w:r w:rsidR="00732E94">
        <w:rPr>
          <w:rFonts w:ascii="Arial" w:hAnsi="Arial" w:cs="Arial"/>
          <w:lang w:eastAsia="zh-CN"/>
        </w:rPr>
        <w:t>Option 6 is already embedded in both option 4 and 5</w:t>
      </w:r>
      <w:r w:rsidR="00B229DE">
        <w:rPr>
          <w:rFonts w:ascii="Arial" w:hAnsi="Arial" w:cs="Arial"/>
          <w:lang w:eastAsia="zh-CN"/>
        </w:rPr>
        <w:t xml:space="preserve"> when assuming gNB centric </w:t>
      </w:r>
      <w:r w:rsidR="00105520">
        <w:rPr>
          <w:rFonts w:ascii="Arial" w:hAnsi="Arial" w:cs="Arial"/>
          <w:lang w:eastAsia="zh-CN"/>
        </w:rPr>
        <w:t>data collection</w:t>
      </w:r>
      <w:r w:rsidR="00B229DE">
        <w:rPr>
          <w:rFonts w:ascii="Arial" w:hAnsi="Arial" w:cs="Arial"/>
          <w:lang w:eastAsia="zh-CN"/>
        </w:rPr>
        <w:t xml:space="preserve">. </w:t>
      </w:r>
      <w:r w:rsidR="00065B4A">
        <w:rPr>
          <w:rFonts w:ascii="Arial" w:hAnsi="Arial" w:cs="Arial"/>
          <w:lang w:eastAsia="zh-CN"/>
        </w:rPr>
        <w:t xml:space="preserve">Therefore, to </w:t>
      </w:r>
      <w:r w:rsidR="00036547">
        <w:rPr>
          <w:rFonts w:ascii="Arial" w:hAnsi="Arial" w:cs="Arial"/>
          <w:lang w:eastAsia="zh-CN"/>
        </w:rPr>
        <w:t xml:space="preserve">avoid any confusion, we propose to remove </w:t>
      </w:r>
      <w:r w:rsidR="004E2AAC">
        <w:rPr>
          <w:rFonts w:ascii="Arial" w:hAnsi="Arial" w:cs="Arial"/>
          <w:lang w:eastAsia="zh-CN"/>
        </w:rPr>
        <w:t xml:space="preserve">option 6 from the list of candidate options and replace it with further explanation of the </w:t>
      </w:r>
      <w:r w:rsidR="00536D90">
        <w:rPr>
          <w:rFonts w:ascii="Arial" w:hAnsi="Arial" w:cs="Arial"/>
          <w:lang w:eastAsia="zh-CN"/>
        </w:rPr>
        <w:t xml:space="preserve">how option 4 and 5 work in case of gNB </w:t>
      </w:r>
      <w:r w:rsidR="00434660">
        <w:rPr>
          <w:rFonts w:ascii="Arial" w:hAnsi="Arial" w:cs="Arial"/>
          <w:lang w:eastAsia="zh-CN"/>
        </w:rPr>
        <w:t xml:space="preserve">or OAM centric </w:t>
      </w:r>
      <w:r w:rsidR="00105520">
        <w:rPr>
          <w:rFonts w:ascii="Arial" w:hAnsi="Arial" w:cs="Arial"/>
          <w:lang w:eastAsia="zh-CN"/>
        </w:rPr>
        <w:t>data collection</w:t>
      </w:r>
      <w:r w:rsidR="00E8593B">
        <w:rPr>
          <w:rFonts w:ascii="Arial" w:hAnsi="Arial" w:cs="Arial"/>
          <w:lang w:eastAsia="zh-CN"/>
        </w:rPr>
        <w:t>.</w:t>
      </w:r>
    </w:p>
    <w:p w14:paraId="6CDA22DF" w14:textId="5E8AD8E4" w:rsidR="002673DE" w:rsidRDefault="00E8593B" w:rsidP="008A404F">
      <w:pPr>
        <w:pStyle w:val="Proposal"/>
      </w:pPr>
      <w:bookmarkStart w:id="16" w:name="_Toc194045755"/>
      <w:r>
        <w:t xml:space="preserve">Option 6 should be removed from the list of candidate options </w:t>
      </w:r>
      <w:r w:rsidR="00726C3D">
        <w:t xml:space="preserve">for </w:t>
      </w:r>
      <w:r w:rsidR="000C629F">
        <w:t xml:space="preserve">non-OTA </w:t>
      </w:r>
      <w:r w:rsidR="00D75514">
        <w:t xml:space="preserve">for </w:t>
      </w:r>
      <w:r w:rsidR="00215015">
        <w:t xml:space="preserve">NW dataset/model parameter transfer as it is already embedded in option 4 and 5. </w:t>
      </w:r>
      <w:r w:rsidR="002673DE">
        <w:t>Further clarification</w:t>
      </w:r>
      <w:r w:rsidR="00FA6FFA">
        <w:t>s</w:t>
      </w:r>
      <w:r w:rsidR="002673DE">
        <w:t xml:space="preserve"> can be added</w:t>
      </w:r>
      <w:r w:rsidR="00FA6FFA">
        <w:t xml:space="preserve">, if needed, </w:t>
      </w:r>
      <w:r w:rsidR="002673DE">
        <w:t xml:space="preserve">to </w:t>
      </w:r>
      <w:r w:rsidR="007C71C8">
        <w:t>option 4 and 5 to emphasi</w:t>
      </w:r>
      <w:r w:rsidR="00DD5470">
        <w:t>ze</w:t>
      </w:r>
      <w:r w:rsidR="007C71C8">
        <w:t xml:space="preserve"> the</w:t>
      </w:r>
      <w:r w:rsidR="00754556">
        <w:t xml:space="preserve"> entity </w:t>
      </w:r>
      <w:r w:rsidR="00DD5470">
        <w:t xml:space="preserve">(gNB/OAM) </w:t>
      </w:r>
      <w:r w:rsidR="00754556">
        <w:t>from which the dataset/ model parameter originates.</w:t>
      </w:r>
      <w:bookmarkEnd w:id="16"/>
      <w:r w:rsidR="00754556">
        <w:t xml:space="preserve"> </w:t>
      </w:r>
    </w:p>
    <w:p w14:paraId="347F838E" w14:textId="06C3849B" w:rsidR="00123FB1" w:rsidRPr="00F17CA0" w:rsidRDefault="004D5635" w:rsidP="00F17CA0">
      <w:pPr>
        <w:spacing w:before="100" w:beforeAutospacing="1" w:after="100" w:afterAutospacing="1"/>
        <w:rPr>
          <w:rFonts w:ascii="Arial" w:hAnsi="Arial" w:cs="Arial"/>
          <w:lang w:eastAsia="zh-CN"/>
        </w:rPr>
      </w:pPr>
      <w:r>
        <w:rPr>
          <w:rFonts w:ascii="Arial" w:hAnsi="Arial" w:cs="Arial"/>
          <w:lang w:eastAsia="zh-CN"/>
        </w:rPr>
        <w:t>In our view, t</w:t>
      </w:r>
      <w:r w:rsidR="00C41F1B" w:rsidRPr="00E47549">
        <w:rPr>
          <w:rFonts w:ascii="Arial" w:hAnsi="Arial" w:cs="Arial"/>
          <w:lang w:eastAsia="zh-CN"/>
        </w:rPr>
        <w:t>h</w:t>
      </w:r>
      <w:r>
        <w:rPr>
          <w:rFonts w:ascii="Arial" w:hAnsi="Arial" w:cs="Arial"/>
          <w:lang w:eastAsia="zh-CN"/>
        </w:rPr>
        <w:t>e above</w:t>
      </w:r>
      <w:r w:rsidR="00C41F1B" w:rsidRPr="00E47549">
        <w:rPr>
          <w:rFonts w:ascii="Arial" w:hAnsi="Arial" w:cs="Arial"/>
          <w:lang w:eastAsia="zh-CN"/>
        </w:rPr>
        <w:t xml:space="preserve"> alternative approach</w:t>
      </w:r>
      <w:r>
        <w:rPr>
          <w:rFonts w:ascii="Arial" w:hAnsi="Arial" w:cs="Arial"/>
          <w:lang w:eastAsia="zh-CN"/>
        </w:rPr>
        <w:t>es</w:t>
      </w:r>
      <w:r w:rsidR="00564D0E">
        <w:rPr>
          <w:rFonts w:ascii="Arial" w:hAnsi="Arial" w:cs="Arial"/>
          <w:lang w:eastAsia="zh-CN"/>
        </w:rPr>
        <w:t>,</w:t>
      </w:r>
      <w:r w:rsidR="00A7300C">
        <w:rPr>
          <w:rFonts w:ascii="Arial" w:hAnsi="Arial" w:cs="Arial"/>
          <w:lang w:eastAsia="zh-CN"/>
        </w:rPr>
        <w:t xml:space="preserve"> do not have any impact in the air interface </w:t>
      </w:r>
      <w:r w:rsidR="00564D0E">
        <w:rPr>
          <w:rFonts w:ascii="Arial" w:hAnsi="Arial" w:cs="Arial"/>
          <w:lang w:eastAsia="zh-CN"/>
        </w:rPr>
        <w:t xml:space="preserve">and they </w:t>
      </w:r>
      <w:r w:rsidR="00A7300C">
        <w:rPr>
          <w:rFonts w:ascii="Arial" w:hAnsi="Arial" w:cs="Arial"/>
          <w:lang w:eastAsia="zh-CN"/>
        </w:rPr>
        <w:t>are</w:t>
      </w:r>
      <w:r w:rsidR="00C41F1B" w:rsidRPr="00E47549">
        <w:rPr>
          <w:rFonts w:ascii="Arial" w:hAnsi="Arial" w:cs="Arial"/>
          <w:lang w:eastAsia="zh-CN"/>
        </w:rPr>
        <w:t xml:space="preserve"> significantly more straightforward than over-the-air data delivery. </w:t>
      </w:r>
      <w:r w:rsidR="00123FB1" w:rsidRPr="00C317A5">
        <w:rPr>
          <w:rFonts w:ascii="Arial" w:hAnsi="Arial" w:cs="Arial"/>
          <w:lang w:eastAsia="zh-CN"/>
        </w:rPr>
        <w:t>To this end, we propose RAN2 informing SA groups about the above alternative approaches and assess their feasibility for transferring dataset/model parameters from the NW to the UE.</w:t>
      </w:r>
    </w:p>
    <w:p w14:paraId="5D6B1762" w14:textId="438CC217" w:rsidR="00141D89" w:rsidDel="00B8317C" w:rsidRDefault="00E47549" w:rsidP="00F75723">
      <w:pPr>
        <w:pStyle w:val="Proposal"/>
      </w:pPr>
      <w:bookmarkStart w:id="17" w:name="_Toc194045756"/>
      <w:r>
        <w:t xml:space="preserve">RAN2 respectfully asks SA2/SA3/SA5’s feedback on the feasibility of </w:t>
      </w:r>
      <w:r w:rsidR="004A12F7">
        <w:t>non-</w:t>
      </w:r>
      <w:r w:rsidR="00961212">
        <w:t>OTA</w:t>
      </w:r>
      <w:r w:rsidR="004A12F7">
        <w:t xml:space="preserve"> options</w:t>
      </w:r>
      <w:r w:rsidR="00557471">
        <w:t xml:space="preserve"> for the transfer of data</w:t>
      </w:r>
      <w:r w:rsidR="002B632F">
        <w:t>set/model param</w:t>
      </w:r>
      <w:r w:rsidR="000E1559">
        <w:t>e</w:t>
      </w:r>
      <w:r w:rsidR="002B632F">
        <w:t>ters</w:t>
      </w:r>
      <w:r>
        <w:t xml:space="preserve"> </w:t>
      </w:r>
      <w:r w:rsidR="000E1559">
        <w:t>from the gNB to the UE-side for the purpose of two-side model training</w:t>
      </w:r>
      <w:r w:rsidR="004A12F7">
        <w:rPr>
          <w:lang w:eastAsia="x-none"/>
        </w:rPr>
        <w:t>.</w:t>
      </w:r>
      <w:bookmarkEnd w:id="17"/>
    </w:p>
    <w:p w14:paraId="1FEBEC59" w14:textId="2E600851" w:rsidR="00851805" w:rsidRPr="00E848B1" w:rsidRDefault="00851805" w:rsidP="00E67986">
      <w:pPr>
        <w:pStyle w:val="Heading1"/>
        <w:ind w:left="0" w:firstLine="0"/>
      </w:pPr>
      <w:bookmarkStart w:id="18" w:name="_Toc109400796"/>
      <w:bookmarkStart w:id="19" w:name="_Toc109400797"/>
      <w:bookmarkStart w:id="20" w:name="_Toc109400798"/>
      <w:bookmarkStart w:id="21" w:name="_Toc109400799"/>
      <w:bookmarkStart w:id="22" w:name="_Toc109400800"/>
      <w:bookmarkStart w:id="23" w:name="_Toc109400801"/>
      <w:bookmarkStart w:id="24" w:name="_Toc109400802"/>
      <w:bookmarkStart w:id="25" w:name="_Toc109400803"/>
      <w:bookmarkStart w:id="26" w:name="_Toc109400804"/>
      <w:bookmarkStart w:id="27" w:name="_Toc109400805"/>
      <w:bookmarkStart w:id="28" w:name="_Toc109400806"/>
      <w:bookmarkStart w:id="29" w:name="_Toc109400807"/>
      <w:bookmarkStart w:id="30" w:name="_Toc109400808"/>
      <w:bookmarkStart w:id="31" w:name="_Toc109400809"/>
      <w:bookmarkStart w:id="32" w:name="_Toc109400810"/>
      <w:bookmarkStart w:id="33" w:name="_Toc109400811"/>
      <w:bookmarkStart w:id="34" w:name="_Toc109400812"/>
      <w:bookmarkStart w:id="35" w:name="_Toc109400813"/>
      <w:bookmarkStart w:id="36" w:name="_Toc109400814"/>
      <w:bookmarkStart w:id="37" w:name="_Toc109400815"/>
      <w:bookmarkStart w:id="38" w:name="_Toc109400816"/>
      <w:bookmarkStart w:id="39" w:name="_Toc109400817"/>
      <w:bookmarkStart w:id="40" w:name="_Toc109400818"/>
      <w:bookmarkStart w:id="41" w:name="_Ref13461290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848B1">
        <w:t>3</w:t>
      </w:r>
      <w:r w:rsidRPr="00E848B1">
        <w:tab/>
        <w:t>Conclusion</w:t>
      </w:r>
      <w:bookmarkEnd w:id="41"/>
    </w:p>
    <w:p w14:paraId="710F9307" w14:textId="77777777" w:rsidR="002C738E" w:rsidRPr="00736B78" w:rsidRDefault="002C738E" w:rsidP="002C738E">
      <w:pPr>
        <w:pStyle w:val="BodyText"/>
        <w:rPr>
          <w:rFonts w:cs="Arial"/>
          <w:b/>
          <w:bCs/>
        </w:rPr>
      </w:pPr>
      <w:bookmarkStart w:id="42" w:name="_Ref189046994"/>
      <w:r w:rsidRPr="00736B78">
        <w:rPr>
          <w:rFonts w:cs="Arial"/>
        </w:rPr>
        <w:t>In the previous sections we made the following observations:</w:t>
      </w:r>
      <w:r w:rsidRPr="00736B78">
        <w:rPr>
          <w:rFonts w:cs="Arial"/>
          <w:b/>
          <w:bCs/>
        </w:rPr>
        <w:t xml:space="preserve"> </w:t>
      </w:r>
    </w:p>
    <w:p w14:paraId="4B189A85" w14:textId="664E0327" w:rsidR="00971933" w:rsidRDefault="002C738E">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r w:rsidRPr="003664F9">
        <w:rPr>
          <w:bCs/>
        </w:rPr>
        <w:fldChar w:fldCharType="begin"/>
      </w:r>
      <w:r w:rsidRPr="003664F9">
        <w:rPr>
          <w:bCs/>
        </w:rPr>
        <w:instrText xml:space="preserve"> TOC \f O \n \h \z \t "Observation" \c </w:instrText>
      </w:r>
      <w:r w:rsidRPr="003664F9">
        <w:rPr>
          <w:bCs/>
        </w:rPr>
        <w:fldChar w:fldCharType="separate"/>
      </w:r>
      <w:hyperlink w:anchor="_Toc194045745" w:history="1">
        <w:r w:rsidR="00971933" w:rsidRPr="003842EA">
          <w:rPr>
            <w:rStyle w:val="Hyperlink"/>
            <w:noProof/>
          </w:rPr>
          <w:t>Observation 1</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noProof/>
          </w:rPr>
          <w:t>In the LS [1], RAN1 indicates to consider a dataset size between 1</w:t>
        </w:r>
        <w:r w:rsidR="00971933" w:rsidRPr="003842EA">
          <w:rPr>
            <w:rStyle w:val="Hyperlink"/>
            <w:rFonts w:cs="Arial"/>
            <w:noProof/>
          </w:rPr>
          <w:t>1.6MB and 225MB for the dataset/parameter transfer.</w:t>
        </w:r>
      </w:hyperlink>
    </w:p>
    <w:p w14:paraId="09ECBB22" w14:textId="651365D6" w:rsidR="00971933" w:rsidRDefault="00621C5B">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46" w:history="1">
        <w:r w:rsidR="00971933" w:rsidRPr="003842EA">
          <w:rPr>
            <w:rStyle w:val="Hyperlink"/>
            <w:noProof/>
          </w:rPr>
          <w:t>Observation 2</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noProof/>
          </w:rPr>
          <w:t>The maximum RRC message size cannot carry the large amount of data expected for dataset/model parameter delivery over-the-air.</w:t>
        </w:r>
      </w:hyperlink>
    </w:p>
    <w:p w14:paraId="59D3C085" w14:textId="330CD928" w:rsidR="00971933" w:rsidRDefault="00621C5B">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47" w:history="1">
        <w:r w:rsidR="00971933" w:rsidRPr="003842EA">
          <w:rPr>
            <w:rStyle w:val="Hyperlink"/>
            <w:noProof/>
          </w:rPr>
          <w:t>Observation 3</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rFonts w:cs="Arial"/>
            <w:noProof/>
          </w:rPr>
          <w:t>Partitioning the data into multiple subsets, and delivering the different partitions via different gNBs/cells poses the concerns of:</w:t>
        </w:r>
      </w:hyperlink>
    </w:p>
    <w:p w14:paraId="2B8D9EDC" w14:textId="34F2EB53" w:rsidR="00971933" w:rsidRDefault="00621C5B">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48" w:history="1">
        <w:r w:rsidR="00971933" w:rsidRPr="003842EA">
          <w:rPr>
            <w:rStyle w:val="Hyperlink"/>
            <w:noProof/>
          </w:rPr>
          <w:t>a.</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rFonts w:cs="Arial"/>
            <w:noProof/>
          </w:rPr>
          <w:t>Over the air identification of the partitions</w:t>
        </w:r>
      </w:hyperlink>
    </w:p>
    <w:p w14:paraId="73143104" w14:textId="7024CFF7" w:rsidR="00971933" w:rsidRDefault="00621C5B">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49" w:history="1">
        <w:r w:rsidR="00971933" w:rsidRPr="003842EA">
          <w:rPr>
            <w:rStyle w:val="Hyperlink"/>
            <w:noProof/>
          </w:rPr>
          <w:t>b.</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rFonts w:cs="Arial"/>
            <w:noProof/>
          </w:rPr>
          <w:t>Increase complexity at UE/NW in handling the sharing of the transmission and reception of the various partitions in various gNBs/cells</w:t>
        </w:r>
      </w:hyperlink>
    </w:p>
    <w:p w14:paraId="68A95126" w14:textId="110EDD07" w:rsidR="00971933" w:rsidRDefault="00621C5B">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50" w:history="1">
        <w:r w:rsidR="00971933" w:rsidRPr="003842EA">
          <w:rPr>
            <w:rStyle w:val="Hyperlink"/>
            <w:noProof/>
          </w:rPr>
          <w:t>c.</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rFonts w:cs="Arial"/>
            <w:noProof/>
          </w:rPr>
          <w:t>Specification complexity</w:t>
        </w:r>
      </w:hyperlink>
    </w:p>
    <w:p w14:paraId="429B11D2" w14:textId="393E838D" w:rsidR="00971933" w:rsidRDefault="00621C5B">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51" w:history="1">
        <w:r w:rsidR="00971933" w:rsidRPr="003842EA">
          <w:rPr>
            <w:rStyle w:val="Hyperlink"/>
            <w:noProof/>
          </w:rPr>
          <w:t>d.</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rFonts w:cs="Arial"/>
            <w:noProof/>
          </w:rPr>
          <w:t>Data Redundancy</w:t>
        </w:r>
      </w:hyperlink>
    </w:p>
    <w:p w14:paraId="52077829" w14:textId="5686C338" w:rsidR="00971933" w:rsidRDefault="00621C5B">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52" w:history="1">
        <w:r w:rsidR="00971933" w:rsidRPr="003842EA">
          <w:rPr>
            <w:rStyle w:val="Hyperlink"/>
            <w:noProof/>
          </w:rPr>
          <w:t>e.</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rFonts w:cs="Arial"/>
            <w:noProof/>
          </w:rPr>
          <w:t>Scalability</w:t>
        </w:r>
      </w:hyperlink>
    </w:p>
    <w:p w14:paraId="039992B1" w14:textId="079C9185" w:rsidR="00971933" w:rsidRDefault="00621C5B">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53" w:history="1">
        <w:r w:rsidR="00971933" w:rsidRPr="003842EA">
          <w:rPr>
            <w:rStyle w:val="Hyperlink"/>
            <w:noProof/>
          </w:rPr>
          <w:t>Observation 4</w:t>
        </w:r>
        <w:r w:rsidR="00971933">
          <w:rPr>
            <w:rFonts w:asciiTheme="minorHAnsi" w:eastAsiaTheme="minorEastAsia" w:hAnsiTheme="minorHAnsi" w:cstheme="minorBidi"/>
            <w:b w:val="0"/>
            <w:noProof/>
            <w:kern w:val="2"/>
            <w:sz w:val="24"/>
            <w:szCs w:val="24"/>
            <w:lang w:val="en-SE" w:eastAsia="en-SE"/>
            <w14:ligatures w14:val="standardContextual"/>
          </w:rPr>
          <w:tab/>
        </w:r>
        <w:r w:rsidR="00971933" w:rsidRPr="003842EA">
          <w:rPr>
            <w:rStyle w:val="Hyperlink"/>
            <w:noProof/>
          </w:rPr>
          <w:t>OTA solution 3 depends on the feasibility of using RRC signalling from the gNB to the UE. Additionally, routing data back via gNB(s) for over-the-air transfer to the UE would be inefficient use of resources.</w:t>
        </w:r>
      </w:hyperlink>
    </w:p>
    <w:p w14:paraId="18C33FD3" w14:textId="359D42F4" w:rsidR="002C738E" w:rsidRDefault="002C738E" w:rsidP="002C738E">
      <w:pPr>
        <w:pStyle w:val="BodyText"/>
        <w:keepNext/>
        <w:tabs>
          <w:tab w:val="left" w:pos="993"/>
          <w:tab w:val="left" w:pos="1509"/>
        </w:tabs>
      </w:pPr>
      <w:r w:rsidRPr="003664F9">
        <w:rPr>
          <w:b/>
          <w:bCs/>
        </w:rPr>
        <w:fldChar w:fldCharType="end"/>
      </w:r>
      <w:r>
        <w:rPr>
          <w:b/>
          <w:bCs/>
        </w:rPr>
        <w:tab/>
      </w:r>
      <w:r>
        <w:rPr>
          <w:b/>
          <w:bCs/>
        </w:rPr>
        <w:tab/>
      </w:r>
    </w:p>
    <w:p w14:paraId="15743A3A" w14:textId="77777777" w:rsidR="002C738E" w:rsidRPr="00E848B1" w:rsidRDefault="002C738E" w:rsidP="002C738E">
      <w:pPr>
        <w:pStyle w:val="BodyText"/>
        <w:keepNext/>
      </w:pPr>
      <w:r w:rsidRPr="00E848B1">
        <w:t>Based on the discussion in the previous sections we propose the following:</w:t>
      </w:r>
    </w:p>
    <w:bookmarkEnd w:id="42"/>
    <w:p w14:paraId="62B29FC6" w14:textId="0125C53A" w:rsidR="00995B44" w:rsidRDefault="002C738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4045754" w:history="1">
        <w:r w:rsidR="00995B44" w:rsidRPr="005417D8">
          <w:rPr>
            <w:rStyle w:val="Hyperlink"/>
            <w:noProof/>
          </w:rPr>
          <w:t>Proposal 1</w:t>
        </w:r>
        <w:r w:rsidR="00995B44">
          <w:rPr>
            <w:rFonts w:asciiTheme="minorHAnsi" w:eastAsiaTheme="minorEastAsia" w:hAnsiTheme="minorHAnsi" w:cstheme="minorBidi"/>
            <w:b w:val="0"/>
            <w:noProof/>
            <w:kern w:val="2"/>
            <w:sz w:val="24"/>
            <w:szCs w:val="24"/>
            <w:lang w:val="en-SE" w:eastAsia="en-SE"/>
            <w14:ligatures w14:val="standardContextual"/>
          </w:rPr>
          <w:tab/>
        </w:r>
        <w:r w:rsidR="00995B44" w:rsidRPr="005417D8">
          <w:rPr>
            <w:rStyle w:val="Hyperlink"/>
            <w:noProof/>
          </w:rPr>
          <w:t>For two-sided model training, RAN2 concludes that standardizing OTA procedures over the UP/CP is not supported.</w:t>
        </w:r>
      </w:hyperlink>
    </w:p>
    <w:p w14:paraId="79A86038" w14:textId="6419BF0C" w:rsidR="00995B44" w:rsidRDefault="00621C5B">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55" w:history="1">
        <w:r w:rsidR="00995B44" w:rsidRPr="005417D8">
          <w:rPr>
            <w:rStyle w:val="Hyperlink"/>
            <w:noProof/>
          </w:rPr>
          <w:t>Proposal 2</w:t>
        </w:r>
        <w:r w:rsidR="00995B44">
          <w:rPr>
            <w:rFonts w:asciiTheme="minorHAnsi" w:eastAsiaTheme="minorEastAsia" w:hAnsiTheme="minorHAnsi" w:cstheme="minorBidi"/>
            <w:b w:val="0"/>
            <w:noProof/>
            <w:kern w:val="2"/>
            <w:sz w:val="24"/>
            <w:szCs w:val="24"/>
            <w:lang w:val="en-SE" w:eastAsia="en-SE"/>
            <w14:ligatures w14:val="standardContextual"/>
          </w:rPr>
          <w:tab/>
        </w:r>
        <w:r w:rsidR="00995B44" w:rsidRPr="005417D8">
          <w:rPr>
            <w:rStyle w:val="Hyperlink"/>
            <w:noProof/>
          </w:rPr>
          <w:t>Option 6 should be removed from the list of candidate options for non-OTA for NW dataset/model parameter transfer as it is already embedded in option 4 and 5. Further clarifications can be added, if needed, to option 4 and 5 to emphasize the entity (gNB/OAM) from which the dataset/ model parameter originates.</w:t>
        </w:r>
      </w:hyperlink>
    </w:p>
    <w:p w14:paraId="4B8036C2" w14:textId="38BEBA3B" w:rsidR="00995B44" w:rsidRDefault="00621C5B">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5756" w:history="1">
        <w:r w:rsidR="00995B44" w:rsidRPr="005417D8">
          <w:rPr>
            <w:rStyle w:val="Hyperlink"/>
            <w:noProof/>
          </w:rPr>
          <w:t>Proposal 3</w:t>
        </w:r>
        <w:r w:rsidR="00995B44">
          <w:rPr>
            <w:rFonts w:asciiTheme="minorHAnsi" w:eastAsiaTheme="minorEastAsia" w:hAnsiTheme="minorHAnsi" w:cstheme="minorBidi"/>
            <w:b w:val="0"/>
            <w:noProof/>
            <w:kern w:val="2"/>
            <w:sz w:val="24"/>
            <w:szCs w:val="24"/>
            <w:lang w:val="en-SE" w:eastAsia="en-SE"/>
            <w14:ligatures w14:val="standardContextual"/>
          </w:rPr>
          <w:tab/>
        </w:r>
        <w:r w:rsidR="00995B44" w:rsidRPr="005417D8">
          <w:rPr>
            <w:rStyle w:val="Hyperlink"/>
            <w:noProof/>
          </w:rPr>
          <w:t>RAN2 respectfully asks SA2/SA3/SA5’s feedback on the feasibility of non-OTA options for the transfer of dataset/model parameters from the gNB to the UE-side for the purpose of two-side model training</w:t>
        </w:r>
        <w:r w:rsidR="00995B44" w:rsidRPr="005417D8">
          <w:rPr>
            <w:rStyle w:val="Hyperlink"/>
            <w:noProof/>
            <w:lang w:eastAsia="x-none"/>
          </w:rPr>
          <w:t>.</w:t>
        </w:r>
      </w:hyperlink>
    </w:p>
    <w:p w14:paraId="01A6E990" w14:textId="10C19868" w:rsidR="007C6C2B" w:rsidRPr="003B2C14" w:rsidRDefault="002C738E" w:rsidP="002C738E">
      <w:pPr>
        <w:pStyle w:val="BodyText"/>
        <w:keepNext/>
        <w:rPr>
          <w:b/>
          <w:bCs/>
          <w:lang w:val="en-US"/>
        </w:rPr>
      </w:pPr>
      <w:r>
        <w:rPr>
          <w:b/>
          <w:bCs/>
          <w:lang w:val="en-US"/>
        </w:rPr>
        <w:fldChar w:fldCharType="end"/>
      </w:r>
    </w:p>
    <w:p w14:paraId="26920EA7" w14:textId="14188AA9" w:rsidR="006F54D3" w:rsidRPr="00A6053E" w:rsidRDefault="006F54D3" w:rsidP="006F54D3">
      <w:pPr>
        <w:pStyle w:val="Heading1"/>
        <w:rPr>
          <w:lang w:val="sv-SE"/>
        </w:rPr>
      </w:pPr>
      <w:r w:rsidRPr="186A7320">
        <w:rPr>
          <w:lang w:val="sv-SE"/>
        </w:rPr>
        <w:t>References</w:t>
      </w:r>
    </w:p>
    <w:p w14:paraId="288AB23F" w14:textId="01CC9372" w:rsidR="00745F9A" w:rsidRPr="001A3EDB" w:rsidRDefault="00806C10" w:rsidP="001A3EDB">
      <w:pPr>
        <w:pStyle w:val="Reference"/>
        <w:keepNext/>
        <w:overflowPunct/>
        <w:autoSpaceDE/>
        <w:autoSpaceDN/>
        <w:adjustRightInd/>
        <w:textAlignment w:val="auto"/>
        <w:rPr>
          <w:lang w:val="en-US"/>
        </w:rPr>
      </w:pPr>
      <w:bookmarkStart w:id="43" w:name="_Ref189141669"/>
      <w:r>
        <w:rPr>
          <w:noProof/>
        </w:rPr>
        <w:t>R1-2410922, LS on signalling feasibility of dataset and parameter sharing,” RAN1#119.</w:t>
      </w:r>
      <w:bookmarkEnd w:id="43"/>
    </w:p>
    <w:sectPr w:rsidR="00745F9A" w:rsidRPr="001A3EDB" w:rsidSect="005E27F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2B0A1" w14:textId="77777777" w:rsidR="0082788C" w:rsidRDefault="0082788C">
      <w:r>
        <w:separator/>
      </w:r>
    </w:p>
  </w:endnote>
  <w:endnote w:type="continuationSeparator" w:id="0">
    <w:p w14:paraId="1A6FAD7F" w14:textId="77777777" w:rsidR="0082788C" w:rsidRDefault="0082788C">
      <w:r>
        <w:continuationSeparator/>
      </w:r>
    </w:p>
  </w:endnote>
  <w:endnote w:type="continuationNotice" w:id="1">
    <w:p w14:paraId="74A6C7C1" w14:textId="77777777" w:rsidR="0082788C" w:rsidRDefault="00827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C383" w14:textId="77777777" w:rsidR="0082788C" w:rsidRDefault="0082788C">
      <w:r>
        <w:separator/>
      </w:r>
    </w:p>
  </w:footnote>
  <w:footnote w:type="continuationSeparator" w:id="0">
    <w:p w14:paraId="6D2089AA" w14:textId="77777777" w:rsidR="0082788C" w:rsidRDefault="0082788C">
      <w:r>
        <w:continuationSeparator/>
      </w:r>
    </w:p>
  </w:footnote>
  <w:footnote w:type="continuationNotice" w:id="1">
    <w:p w14:paraId="154B9DBA" w14:textId="77777777" w:rsidR="0082788C" w:rsidRDefault="00827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1012349"/>
    <w:multiLevelType w:val="hybridMultilevel"/>
    <w:tmpl w:val="C76C2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E47F75"/>
    <w:multiLevelType w:val="hybridMultilevel"/>
    <w:tmpl w:val="F2125F1C"/>
    <w:lvl w:ilvl="0" w:tplc="20000001">
      <w:start w:val="1"/>
      <w:numFmt w:val="bullet"/>
      <w:lvlText w:val=""/>
      <w:lvlJc w:val="left"/>
      <w:pPr>
        <w:ind w:left="916" w:hanging="360"/>
      </w:pPr>
      <w:rPr>
        <w:rFonts w:ascii="Symbol" w:hAnsi="Symbol" w:hint="default"/>
      </w:rPr>
    </w:lvl>
    <w:lvl w:ilvl="1" w:tplc="20000003" w:tentative="1">
      <w:start w:val="1"/>
      <w:numFmt w:val="bullet"/>
      <w:lvlText w:val="o"/>
      <w:lvlJc w:val="left"/>
      <w:pPr>
        <w:ind w:left="1636" w:hanging="360"/>
      </w:pPr>
      <w:rPr>
        <w:rFonts w:ascii="Courier New" w:hAnsi="Courier New" w:cs="Courier New" w:hint="default"/>
      </w:rPr>
    </w:lvl>
    <w:lvl w:ilvl="2" w:tplc="20000005" w:tentative="1">
      <w:start w:val="1"/>
      <w:numFmt w:val="bullet"/>
      <w:lvlText w:val=""/>
      <w:lvlJc w:val="left"/>
      <w:pPr>
        <w:ind w:left="2356" w:hanging="360"/>
      </w:pPr>
      <w:rPr>
        <w:rFonts w:ascii="Wingdings" w:hAnsi="Wingdings" w:hint="default"/>
      </w:rPr>
    </w:lvl>
    <w:lvl w:ilvl="3" w:tplc="20000001" w:tentative="1">
      <w:start w:val="1"/>
      <w:numFmt w:val="bullet"/>
      <w:lvlText w:val=""/>
      <w:lvlJc w:val="left"/>
      <w:pPr>
        <w:ind w:left="3076" w:hanging="360"/>
      </w:pPr>
      <w:rPr>
        <w:rFonts w:ascii="Symbol" w:hAnsi="Symbol" w:hint="default"/>
      </w:rPr>
    </w:lvl>
    <w:lvl w:ilvl="4" w:tplc="20000003" w:tentative="1">
      <w:start w:val="1"/>
      <w:numFmt w:val="bullet"/>
      <w:lvlText w:val="o"/>
      <w:lvlJc w:val="left"/>
      <w:pPr>
        <w:ind w:left="3796" w:hanging="360"/>
      </w:pPr>
      <w:rPr>
        <w:rFonts w:ascii="Courier New" w:hAnsi="Courier New" w:cs="Courier New" w:hint="default"/>
      </w:rPr>
    </w:lvl>
    <w:lvl w:ilvl="5" w:tplc="20000005" w:tentative="1">
      <w:start w:val="1"/>
      <w:numFmt w:val="bullet"/>
      <w:lvlText w:val=""/>
      <w:lvlJc w:val="left"/>
      <w:pPr>
        <w:ind w:left="4516" w:hanging="360"/>
      </w:pPr>
      <w:rPr>
        <w:rFonts w:ascii="Wingdings" w:hAnsi="Wingdings" w:hint="default"/>
      </w:rPr>
    </w:lvl>
    <w:lvl w:ilvl="6" w:tplc="20000001" w:tentative="1">
      <w:start w:val="1"/>
      <w:numFmt w:val="bullet"/>
      <w:lvlText w:val=""/>
      <w:lvlJc w:val="left"/>
      <w:pPr>
        <w:ind w:left="5236" w:hanging="360"/>
      </w:pPr>
      <w:rPr>
        <w:rFonts w:ascii="Symbol" w:hAnsi="Symbol" w:hint="default"/>
      </w:rPr>
    </w:lvl>
    <w:lvl w:ilvl="7" w:tplc="20000003" w:tentative="1">
      <w:start w:val="1"/>
      <w:numFmt w:val="bullet"/>
      <w:lvlText w:val="o"/>
      <w:lvlJc w:val="left"/>
      <w:pPr>
        <w:ind w:left="5956" w:hanging="360"/>
      </w:pPr>
      <w:rPr>
        <w:rFonts w:ascii="Courier New" w:hAnsi="Courier New" w:cs="Courier New" w:hint="default"/>
      </w:rPr>
    </w:lvl>
    <w:lvl w:ilvl="8" w:tplc="20000005" w:tentative="1">
      <w:start w:val="1"/>
      <w:numFmt w:val="bullet"/>
      <w:lvlText w:val=""/>
      <w:lvlJc w:val="left"/>
      <w:pPr>
        <w:ind w:left="6676" w:hanging="360"/>
      </w:pPr>
      <w:rPr>
        <w:rFonts w:ascii="Wingdings" w:hAnsi="Wingdings" w:hint="default"/>
      </w:rPr>
    </w:lvl>
  </w:abstractNum>
  <w:abstractNum w:abstractNumId="4" w15:restartNumberingAfterBreak="0">
    <w:nsid w:val="09B93A7A"/>
    <w:multiLevelType w:val="hybridMultilevel"/>
    <w:tmpl w:val="402077A6"/>
    <w:lvl w:ilvl="0" w:tplc="7EDAF06C">
      <w:start w:val="4"/>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9F476A9"/>
    <w:multiLevelType w:val="hybridMultilevel"/>
    <w:tmpl w:val="14AE97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D027FF"/>
    <w:multiLevelType w:val="hybridMultilevel"/>
    <w:tmpl w:val="42786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326AE"/>
    <w:multiLevelType w:val="multilevel"/>
    <w:tmpl w:val="50A41EE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185661F6"/>
    <w:multiLevelType w:val="hybridMultilevel"/>
    <w:tmpl w:val="BD80621C"/>
    <w:lvl w:ilvl="0" w:tplc="2BC0BD22">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1BA410AF"/>
    <w:multiLevelType w:val="hybridMultilevel"/>
    <w:tmpl w:val="43569E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F782D"/>
    <w:multiLevelType w:val="hybridMultilevel"/>
    <w:tmpl w:val="3ABA804C"/>
    <w:lvl w:ilvl="0" w:tplc="23582FF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7" w15:restartNumberingAfterBreak="0">
    <w:nsid w:val="2DB8224E"/>
    <w:multiLevelType w:val="hybridMultilevel"/>
    <w:tmpl w:val="8424F9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E577FC0"/>
    <w:multiLevelType w:val="hybridMultilevel"/>
    <w:tmpl w:val="9EEC6F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B520E8"/>
    <w:multiLevelType w:val="hybridMultilevel"/>
    <w:tmpl w:val="21947A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DB21F5"/>
    <w:multiLevelType w:val="hybridMultilevel"/>
    <w:tmpl w:val="CB8A1C0E"/>
    <w:lvl w:ilvl="0" w:tplc="23582FF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A190DBF"/>
    <w:multiLevelType w:val="multilevel"/>
    <w:tmpl w:val="1E32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A46647"/>
    <w:multiLevelType w:val="hybridMultilevel"/>
    <w:tmpl w:val="754C4A12"/>
    <w:lvl w:ilvl="0" w:tplc="11E039A8">
      <w:start w:val="1"/>
      <w:numFmt w:val="decimal"/>
      <w:pStyle w:val="Proposal"/>
      <w:lvlText w:val="Proposal %1"/>
      <w:lvlJc w:val="left"/>
      <w:pPr>
        <w:tabs>
          <w:tab w:val="num" w:pos="1304"/>
        </w:tabs>
        <w:ind w:left="1304" w:hanging="1304"/>
      </w:pPr>
      <w:rPr>
        <w:rFonts w:hint="default"/>
        <w:b/>
        <w:bCs/>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1C565D"/>
    <w:multiLevelType w:val="multilevel"/>
    <w:tmpl w:val="01B4CD56"/>
    <w:styleLink w:val="CurrentList2"/>
    <w:lvl w:ilvl="0">
      <w:start w:val="1"/>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5383FB9"/>
    <w:multiLevelType w:val="hybridMultilevel"/>
    <w:tmpl w:val="2E8C0458"/>
    <w:lvl w:ilvl="0" w:tplc="2BC0BD2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E41478FC"/>
    <w:lvl w:ilvl="0" w:tplc="D9FC2A0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9D3F7A"/>
    <w:multiLevelType w:val="multilevel"/>
    <w:tmpl w:val="0D3B48C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CF31FE"/>
    <w:multiLevelType w:val="hybridMultilevel"/>
    <w:tmpl w:val="7A105EB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5109D5"/>
    <w:multiLevelType w:val="hybridMultilevel"/>
    <w:tmpl w:val="CF44F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080AC4"/>
    <w:multiLevelType w:val="hybridMultilevel"/>
    <w:tmpl w:val="C7963F78"/>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A555D0E"/>
    <w:multiLevelType w:val="multilevel"/>
    <w:tmpl w:val="7A555D0E"/>
    <w:lvl w:ilvl="0">
      <w:start w:val="1"/>
      <w:numFmt w:val="bullet"/>
      <w:lvlText w:val="-"/>
      <w:lvlJc w:val="left"/>
      <w:pPr>
        <w:ind w:left="720" w:hanging="360"/>
      </w:pPr>
      <w:rPr>
        <w:rFonts w:ascii="Times" w:eastAsia="Batang" w:hAnsi="Times" w:cs="Time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7E612E9F"/>
    <w:multiLevelType w:val="multilevel"/>
    <w:tmpl w:val="AB08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B00072"/>
    <w:multiLevelType w:val="hybridMultilevel"/>
    <w:tmpl w:val="650291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F150AA7"/>
    <w:multiLevelType w:val="hybridMultilevel"/>
    <w:tmpl w:val="D98EA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8655452">
    <w:abstractNumId w:val="29"/>
  </w:num>
  <w:num w:numId="2" w16cid:durableId="1642154989">
    <w:abstractNumId w:val="0"/>
  </w:num>
  <w:num w:numId="3" w16cid:durableId="423578544">
    <w:abstractNumId w:val="30"/>
  </w:num>
  <w:num w:numId="4" w16cid:durableId="322859524">
    <w:abstractNumId w:val="31"/>
  </w:num>
  <w:num w:numId="5" w16cid:durableId="298847170">
    <w:abstractNumId w:val="33"/>
  </w:num>
  <w:num w:numId="6" w16cid:durableId="1074741927">
    <w:abstractNumId w:val="14"/>
  </w:num>
  <w:num w:numId="7" w16cid:durableId="586306639">
    <w:abstractNumId w:val="15"/>
  </w:num>
  <w:num w:numId="8" w16cid:durableId="1776173870">
    <w:abstractNumId w:val="6"/>
  </w:num>
  <w:num w:numId="9" w16cid:durableId="417337838">
    <w:abstractNumId w:val="40"/>
  </w:num>
  <w:num w:numId="10" w16cid:durableId="2134670666">
    <w:abstractNumId w:val="21"/>
  </w:num>
  <w:num w:numId="11" w16cid:durableId="1875460000">
    <w:abstractNumId w:val="37"/>
  </w:num>
  <w:num w:numId="12" w16cid:durableId="42366671">
    <w:abstractNumId w:val="38"/>
  </w:num>
  <w:num w:numId="13" w16cid:durableId="1390227743">
    <w:abstractNumId w:val="10"/>
  </w:num>
  <w:num w:numId="14" w16cid:durableId="1607038382">
    <w:abstractNumId w:val="16"/>
  </w:num>
  <w:num w:numId="15" w16cid:durableId="1937591144">
    <w:abstractNumId w:val="5"/>
  </w:num>
  <w:num w:numId="16" w16cid:durableId="1703630994">
    <w:abstractNumId w:val="26"/>
  </w:num>
  <w:num w:numId="17" w16cid:durableId="2143232025">
    <w:abstractNumId w:val="25"/>
  </w:num>
  <w:num w:numId="18" w16cid:durableId="75177690">
    <w:abstractNumId w:val="43"/>
  </w:num>
  <w:num w:numId="19" w16cid:durableId="1597248119">
    <w:abstractNumId w:val="24"/>
  </w:num>
  <w:num w:numId="20" w16cid:durableId="1056782080">
    <w:abstractNumId w:val="8"/>
  </w:num>
  <w:num w:numId="21" w16cid:durableId="56361025">
    <w:abstractNumId w:val="45"/>
  </w:num>
  <w:num w:numId="22" w16cid:durableId="15241744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5134076">
    <w:abstractNumId w:val="4"/>
  </w:num>
  <w:num w:numId="24" w16cid:durableId="1946158339">
    <w:abstractNumId w:val="41"/>
  </w:num>
  <w:num w:numId="25" w16cid:durableId="471799236">
    <w:abstractNumId w:val="36"/>
  </w:num>
  <w:num w:numId="26" w16cid:durableId="900562304">
    <w:abstractNumId w:val="39"/>
  </w:num>
  <w:num w:numId="27" w16cid:durableId="790366932">
    <w:abstractNumId w:val="22"/>
  </w:num>
  <w:num w:numId="28" w16cid:durableId="236011950">
    <w:abstractNumId w:val="34"/>
  </w:num>
  <w:num w:numId="29" w16cid:durableId="139007749">
    <w:abstractNumId w:val="28"/>
  </w:num>
  <w:num w:numId="30" w16cid:durableId="783579666">
    <w:abstractNumId w:val="27"/>
  </w:num>
  <w:num w:numId="31" w16cid:durableId="1837724385">
    <w:abstractNumId w:val="29"/>
  </w:num>
  <w:num w:numId="32" w16cid:durableId="1193762463">
    <w:abstractNumId w:val="29"/>
  </w:num>
  <w:num w:numId="33" w16cid:durableId="1974292923">
    <w:abstractNumId w:val="35"/>
  </w:num>
  <w:num w:numId="34" w16cid:durableId="976184290">
    <w:abstractNumId w:val="25"/>
  </w:num>
  <w:num w:numId="35" w16cid:durableId="722217211">
    <w:abstractNumId w:val="25"/>
  </w:num>
  <w:num w:numId="36" w16cid:durableId="526412654">
    <w:abstractNumId w:val="9"/>
  </w:num>
  <w:num w:numId="37" w16cid:durableId="20669473">
    <w:abstractNumId w:val="7"/>
  </w:num>
  <w:num w:numId="38" w16cid:durableId="1747730152">
    <w:abstractNumId w:val="25"/>
  </w:num>
  <w:num w:numId="39" w16cid:durableId="1046292822">
    <w:abstractNumId w:val="25"/>
  </w:num>
  <w:num w:numId="40" w16cid:durableId="1553230372">
    <w:abstractNumId w:val="17"/>
  </w:num>
  <w:num w:numId="41" w16cid:durableId="502160176">
    <w:abstractNumId w:val="12"/>
  </w:num>
  <w:num w:numId="42" w16cid:durableId="1013461880">
    <w:abstractNumId w:val="25"/>
  </w:num>
  <w:num w:numId="43" w16cid:durableId="1559785308">
    <w:abstractNumId w:val="25"/>
  </w:num>
  <w:num w:numId="44" w16cid:durableId="147134273">
    <w:abstractNumId w:val="25"/>
  </w:num>
  <w:num w:numId="45" w16cid:durableId="751003714">
    <w:abstractNumId w:val="11"/>
  </w:num>
  <w:num w:numId="46" w16cid:durableId="564803608">
    <w:abstractNumId w:val="13"/>
  </w:num>
  <w:num w:numId="47" w16cid:durableId="484129868">
    <w:abstractNumId w:val="23"/>
  </w:num>
  <w:num w:numId="48" w16cid:durableId="1436746621">
    <w:abstractNumId w:val="1"/>
  </w:num>
  <w:num w:numId="49" w16cid:durableId="1694304984">
    <w:abstractNumId w:val="20"/>
  </w:num>
  <w:num w:numId="50" w16cid:durableId="21592355">
    <w:abstractNumId w:val="3"/>
  </w:num>
  <w:num w:numId="51" w16cid:durableId="949319280">
    <w:abstractNumId w:val="44"/>
  </w:num>
  <w:num w:numId="52" w16cid:durableId="24790078">
    <w:abstractNumId w:val="18"/>
  </w:num>
  <w:num w:numId="53" w16cid:durableId="1396078040">
    <w:abstractNumId w:val="19"/>
  </w:num>
  <w:num w:numId="54" w16cid:durableId="1608463456">
    <w:abstractNumId w:val="2"/>
  </w:num>
  <w:num w:numId="55" w16cid:durableId="243347433">
    <w:abstractNumId w:val="42"/>
  </w:num>
  <w:num w:numId="56" w16cid:durableId="18445417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3C2"/>
    <w:rsid w:val="00000489"/>
    <w:rsid w:val="000006E1"/>
    <w:rsid w:val="000006FD"/>
    <w:rsid w:val="0000080F"/>
    <w:rsid w:val="00000937"/>
    <w:rsid w:val="00000A27"/>
    <w:rsid w:val="00000B95"/>
    <w:rsid w:val="00000CDB"/>
    <w:rsid w:val="00000F86"/>
    <w:rsid w:val="00000FFF"/>
    <w:rsid w:val="00001089"/>
    <w:rsid w:val="000015E5"/>
    <w:rsid w:val="00001692"/>
    <w:rsid w:val="000016BC"/>
    <w:rsid w:val="000017B6"/>
    <w:rsid w:val="000019A7"/>
    <w:rsid w:val="000019DA"/>
    <w:rsid w:val="00001A6F"/>
    <w:rsid w:val="00001BC7"/>
    <w:rsid w:val="00001BDD"/>
    <w:rsid w:val="00001C3F"/>
    <w:rsid w:val="00001FC6"/>
    <w:rsid w:val="00002159"/>
    <w:rsid w:val="00002298"/>
    <w:rsid w:val="00002363"/>
    <w:rsid w:val="000024B5"/>
    <w:rsid w:val="0000251C"/>
    <w:rsid w:val="0000258E"/>
    <w:rsid w:val="00002764"/>
    <w:rsid w:val="0000277F"/>
    <w:rsid w:val="00002974"/>
    <w:rsid w:val="00002975"/>
    <w:rsid w:val="000029A1"/>
    <w:rsid w:val="000029C9"/>
    <w:rsid w:val="00002A37"/>
    <w:rsid w:val="00002AC8"/>
    <w:rsid w:val="00002AF4"/>
    <w:rsid w:val="00002CA2"/>
    <w:rsid w:val="000030AC"/>
    <w:rsid w:val="00003154"/>
    <w:rsid w:val="0000334C"/>
    <w:rsid w:val="000034B6"/>
    <w:rsid w:val="0000386E"/>
    <w:rsid w:val="00003D28"/>
    <w:rsid w:val="00003DFE"/>
    <w:rsid w:val="00004606"/>
    <w:rsid w:val="00004821"/>
    <w:rsid w:val="00004870"/>
    <w:rsid w:val="0000487A"/>
    <w:rsid w:val="000048A6"/>
    <w:rsid w:val="000048F2"/>
    <w:rsid w:val="00004990"/>
    <w:rsid w:val="00004CB2"/>
    <w:rsid w:val="00004CC6"/>
    <w:rsid w:val="00004FD6"/>
    <w:rsid w:val="00005099"/>
    <w:rsid w:val="00005366"/>
    <w:rsid w:val="000053A3"/>
    <w:rsid w:val="000053CD"/>
    <w:rsid w:val="0000564C"/>
    <w:rsid w:val="000058F6"/>
    <w:rsid w:val="00005A46"/>
    <w:rsid w:val="00005B84"/>
    <w:rsid w:val="00005BAF"/>
    <w:rsid w:val="0000614C"/>
    <w:rsid w:val="000062C4"/>
    <w:rsid w:val="00006446"/>
    <w:rsid w:val="00006896"/>
    <w:rsid w:val="00006961"/>
    <w:rsid w:val="000069D4"/>
    <w:rsid w:val="000069FA"/>
    <w:rsid w:val="00006AC5"/>
    <w:rsid w:val="00006C96"/>
    <w:rsid w:val="00006D0C"/>
    <w:rsid w:val="00006D8F"/>
    <w:rsid w:val="00006F26"/>
    <w:rsid w:val="00007282"/>
    <w:rsid w:val="00007481"/>
    <w:rsid w:val="00007529"/>
    <w:rsid w:val="000077AB"/>
    <w:rsid w:val="000078AE"/>
    <w:rsid w:val="000078E0"/>
    <w:rsid w:val="000078EC"/>
    <w:rsid w:val="00007908"/>
    <w:rsid w:val="000079BF"/>
    <w:rsid w:val="00007ABD"/>
    <w:rsid w:val="00007B6F"/>
    <w:rsid w:val="00007CDC"/>
    <w:rsid w:val="00007DB1"/>
    <w:rsid w:val="00007FC7"/>
    <w:rsid w:val="000100BF"/>
    <w:rsid w:val="000100E7"/>
    <w:rsid w:val="00010362"/>
    <w:rsid w:val="00010549"/>
    <w:rsid w:val="0001054F"/>
    <w:rsid w:val="000109D8"/>
    <w:rsid w:val="00010A70"/>
    <w:rsid w:val="00010D4E"/>
    <w:rsid w:val="00010FE8"/>
    <w:rsid w:val="00011700"/>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8DF"/>
    <w:rsid w:val="00012B54"/>
    <w:rsid w:val="00012BF1"/>
    <w:rsid w:val="00012DAF"/>
    <w:rsid w:val="00012FAA"/>
    <w:rsid w:val="00013476"/>
    <w:rsid w:val="000134E8"/>
    <w:rsid w:val="0001384F"/>
    <w:rsid w:val="00013B12"/>
    <w:rsid w:val="00013D69"/>
    <w:rsid w:val="00013DD9"/>
    <w:rsid w:val="00013FE6"/>
    <w:rsid w:val="000140C3"/>
    <w:rsid w:val="000141D0"/>
    <w:rsid w:val="000142A9"/>
    <w:rsid w:val="000142C5"/>
    <w:rsid w:val="000144FF"/>
    <w:rsid w:val="000148F3"/>
    <w:rsid w:val="00014A74"/>
    <w:rsid w:val="00014AC0"/>
    <w:rsid w:val="00014C06"/>
    <w:rsid w:val="00014D03"/>
    <w:rsid w:val="00015A4D"/>
    <w:rsid w:val="00015C0A"/>
    <w:rsid w:val="00015C37"/>
    <w:rsid w:val="00015D15"/>
    <w:rsid w:val="00015D86"/>
    <w:rsid w:val="000160F8"/>
    <w:rsid w:val="00016868"/>
    <w:rsid w:val="0001695B"/>
    <w:rsid w:val="00016A7B"/>
    <w:rsid w:val="00016C5B"/>
    <w:rsid w:val="0001710F"/>
    <w:rsid w:val="000173BB"/>
    <w:rsid w:val="0001763F"/>
    <w:rsid w:val="00017AAA"/>
    <w:rsid w:val="00017ADC"/>
    <w:rsid w:val="00017CA3"/>
    <w:rsid w:val="00017DB2"/>
    <w:rsid w:val="00017DBF"/>
    <w:rsid w:val="00017E3D"/>
    <w:rsid w:val="00020395"/>
    <w:rsid w:val="0002047E"/>
    <w:rsid w:val="00020A59"/>
    <w:rsid w:val="00020D6E"/>
    <w:rsid w:val="00020E2C"/>
    <w:rsid w:val="000211BA"/>
    <w:rsid w:val="00021429"/>
    <w:rsid w:val="00021AAA"/>
    <w:rsid w:val="00021CC9"/>
    <w:rsid w:val="00021EE4"/>
    <w:rsid w:val="000220F9"/>
    <w:rsid w:val="000221CA"/>
    <w:rsid w:val="000222EA"/>
    <w:rsid w:val="0002235B"/>
    <w:rsid w:val="00022410"/>
    <w:rsid w:val="000224B0"/>
    <w:rsid w:val="0002255C"/>
    <w:rsid w:val="00022604"/>
    <w:rsid w:val="0002269E"/>
    <w:rsid w:val="000226B7"/>
    <w:rsid w:val="00022B0A"/>
    <w:rsid w:val="00022C99"/>
    <w:rsid w:val="0002340C"/>
    <w:rsid w:val="0002357B"/>
    <w:rsid w:val="000235A1"/>
    <w:rsid w:val="000236E4"/>
    <w:rsid w:val="00023A50"/>
    <w:rsid w:val="00023BCE"/>
    <w:rsid w:val="00023DC1"/>
    <w:rsid w:val="00023DF0"/>
    <w:rsid w:val="00024486"/>
    <w:rsid w:val="000245FD"/>
    <w:rsid w:val="00024635"/>
    <w:rsid w:val="000248D7"/>
    <w:rsid w:val="0002492A"/>
    <w:rsid w:val="00024BEB"/>
    <w:rsid w:val="00024CA1"/>
    <w:rsid w:val="00024D73"/>
    <w:rsid w:val="00024E89"/>
    <w:rsid w:val="00024F23"/>
    <w:rsid w:val="00024F8A"/>
    <w:rsid w:val="0002526A"/>
    <w:rsid w:val="000252E3"/>
    <w:rsid w:val="0002564D"/>
    <w:rsid w:val="00025684"/>
    <w:rsid w:val="000258C5"/>
    <w:rsid w:val="00025A7B"/>
    <w:rsid w:val="00025ECA"/>
    <w:rsid w:val="000261DC"/>
    <w:rsid w:val="000262F8"/>
    <w:rsid w:val="0002631D"/>
    <w:rsid w:val="00026335"/>
    <w:rsid w:val="0002648C"/>
    <w:rsid w:val="000266AC"/>
    <w:rsid w:val="00026773"/>
    <w:rsid w:val="000267A6"/>
    <w:rsid w:val="0002683C"/>
    <w:rsid w:val="0002697A"/>
    <w:rsid w:val="00026DFC"/>
    <w:rsid w:val="00026E35"/>
    <w:rsid w:val="00026E5B"/>
    <w:rsid w:val="00026EEA"/>
    <w:rsid w:val="00027274"/>
    <w:rsid w:val="000272D7"/>
    <w:rsid w:val="00027408"/>
    <w:rsid w:val="00027573"/>
    <w:rsid w:val="00027600"/>
    <w:rsid w:val="00027887"/>
    <w:rsid w:val="000278CB"/>
    <w:rsid w:val="00027B7D"/>
    <w:rsid w:val="00027CA8"/>
    <w:rsid w:val="00027EDC"/>
    <w:rsid w:val="00027F0B"/>
    <w:rsid w:val="00027F1C"/>
    <w:rsid w:val="00027F58"/>
    <w:rsid w:val="000300A9"/>
    <w:rsid w:val="0003042E"/>
    <w:rsid w:val="000308DE"/>
    <w:rsid w:val="000308EF"/>
    <w:rsid w:val="00030C69"/>
    <w:rsid w:val="00030CAE"/>
    <w:rsid w:val="00030D98"/>
    <w:rsid w:val="00030F91"/>
    <w:rsid w:val="00031037"/>
    <w:rsid w:val="00031175"/>
    <w:rsid w:val="000314D8"/>
    <w:rsid w:val="000319CB"/>
    <w:rsid w:val="00031B9C"/>
    <w:rsid w:val="00031C56"/>
    <w:rsid w:val="00031CDA"/>
    <w:rsid w:val="00031D4D"/>
    <w:rsid w:val="00031D5A"/>
    <w:rsid w:val="00031FCB"/>
    <w:rsid w:val="00031FF1"/>
    <w:rsid w:val="000321B5"/>
    <w:rsid w:val="000325B8"/>
    <w:rsid w:val="00032679"/>
    <w:rsid w:val="0003274A"/>
    <w:rsid w:val="00032D23"/>
    <w:rsid w:val="00032F9E"/>
    <w:rsid w:val="00033081"/>
    <w:rsid w:val="0003314B"/>
    <w:rsid w:val="00033177"/>
    <w:rsid w:val="000333D9"/>
    <w:rsid w:val="0003344B"/>
    <w:rsid w:val="000338BB"/>
    <w:rsid w:val="000339F8"/>
    <w:rsid w:val="000341F2"/>
    <w:rsid w:val="0003422E"/>
    <w:rsid w:val="00034289"/>
    <w:rsid w:val="000342D8"/>
    <w:rsid w:val="000344BE"/>
    <w:rsid w:val="00034908"/>
    <w:rsid w:val="00034978"/>
    <w:rsid w:val="00034C15"/>
    <w:rsid w:val="00034EB7"/>
    <w:rsid w:val="00035269"/>
    <w:rsid w:val="0003533D"/>
    <w:rsid w:val="0003540D"/>
    <w:rsid w:val="000354C4"/>
    <w:rsid w:val="0003569E"/>
    <w:rsid w:val="000356D6"/>
    <w:rsid w:val="00035810"/>
    <w:rsid w:val="00035841"/>
    <w:rsid w:val="00035CF3"/>
    <w:rsid w:val="00035F5B"/>
    <w:rsid w:val="00035F86"/>
    <w:rsid w:val="0003610F"/>
    <w:rsid w:val="0003624E"/>
    <w:rsid w:val="000364ED"/>
    <w:rsid w:val="00036547"/>
    <w:rsid w:val="00036688"/>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69A"/>
    <w:rsid w:val="00040723"/>
    <w:rsid w:val="000407B5"/>
    <w:rsid w:val="000407B6"/>
    <w:rsid w:val="00040808"/>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42"/>
    <w:rsid w:val="00041813"/>
    <w:rsid w:val="00041C33"/>
    <w:rsid w:val="00041EB2"/>
    <w:rsid w:val="00042087"/>
    <w:rsid w:val="00042130"/>
    <w:rsid w:val="00042224"/>
    <w:rsid w:val="000422E2"/>
    <w:rsid w:val="00042360"/>
    <w:rsid w:val="00042D3D"/>
    <w:rsid w:val="00042DC1"/>
    <w:rsid w:val="00042E9B"/>
    <w:rsid w:val="00042F22"/>
    <w:rsid w:val="00042F4B"/>
    <w:rsid w:val="00043049"/>
    <w:rsid w:val="000433AA"/>
    <w:rsid w:val="000433B9"/>
    <w:rsid w:val="00043538"/>
    <w:rsid w:val="000435A9"/>
    <w:rsid w:val="000435E5"/>
    <w:rsid w:val="00043830"/>
    <w:rsid w:val="00043899"/>
    <w:rsid w:val="000439E1"/>
    <w:rsid w:val="00043ABA"/>
    <w:rsid w:val="00043AC4"/>
    <w:rsid w:val="00043E54"/>
    <w:rsid w:val="00043F1D"/>
    <w:rsid w:val="000441E3"/>
    <w:rsid w:val="00044327"/>
    <w:rsid w:val="000444EF"/>
    <w:rsid w:val="00044825"/>
    <w:rsid w:val="00044948"/>
    <w:rsid w:val="00044EA5"/>
    <w:rsid w:val="00044F00"/>
    <w:rsid w:val="00045107"/>
    <w:rsid w:val="00045135"/>
    <w:rsid w:val="0004523A"/>
    <w:rsid w:val="00045371"/>
    <w:rsid w:val="00045502"/>
    <w:rsid w:val="00045608"/>
    <w:rsid w:val="0004577C"/>
    <w:rsid w:val="00045893"/>
    <w:rsid w:val="00045CCA"/>
    <w:rsid w:val="00045CE1"/>
    <w:rsid w:val="00045D97"/>
    <w:rsid w:val="00045F27"/>
    <w:rsid w:val="00045F4A"/>
    <w:rsid w:val="00046066"/>
    <w:rsid w:val="000463EA"/>
    <w:rsid w:val="0004642F"/>
    <w:rsid w:val="000464E4"/>
    <w:rsid w:val="000464ED"/>
    <w:rsid w:val="00046566"/>
    <w:rsid w:val="00046683"/>
    <w:rsid w:val="000467A3"/>
    <w:rsid w:val="000468AA"/>
    <w:rsid w:val="0004698D"/>
    <w:rsid w:val="00046D15"/>
    <w:rsid w:val="00046D62"/>
    <w:rsid w:val="00047328"/>
    <w:rsid w:val="00047330"/>
    <w:rsid w:val="000473B0"/>
    <w:rsid w:val="000473EC"/>
    <w:rsid w:val="00047957"/>
    <w:rsid w:val="00047B0E"/>
    <w:rsid w:val="00047C6F"/>
    <w:rsid w:val="00047CB3"/>
    <w:rsid w:val="00047DC7"/>
    <w:rsid w:val="00047F44"/>
    <w:rsid w:val="000500BD"/>
    <w:rsid w:val="00050390"/>
    <w:rsid w:val="00050427"/>
    <w:rsid w:val="0005056C"/>
    <w:rsid w:val="0005063A"/>
    <w:rsid w:val="000506FE"/>
    <w:rsid w:val="00050709"/>
    <w:rsid w:val="00050712"/>
    <w:rsid w:val="000507C0"/>
    <w:rsid w:val="0005093C"/>
    <w:rsid w:val="00050960"/>
    <w:rsid w:val="00050A45"/>
    <w:rsid w:val="00050B39"/>
    <w:rsid w:val="00050D03"/>
    <w:rsid w:val="00050DD9"/>
    <w:rsid w:val="00050F72"/>
    <w:rsid w:val="00050FEC"/>
    <w:rsid w:val="00051037"/>
    <w:rsid w:val="00051316"/>
    <w:rsid w:val="00051470"/>
    <w:rsid w:val="00051818"/>
    <w:rsid w:val="00051951"/>
    <w:rsid w:val="00051C1D"/>
    <w:rsid w:val="00051DE1"/>
    <w:rsid w:val="00051F9A"/>
    <w:rsid w:val="00052238"/>
    <w:rsid w:val="00052282"/>
    <w:rsid w:val="0005229C"/>
    <w:rsid w:val="000526C6"/>
    <w:rsid w:val="00052A07"/>
    <w:rsid w:val="00052D88"/>
    <w:rsid w:val="00052F1B"/>
    <w:rsid w:val="00053259"/>
    <w:rsid w:val="00053395"/>
    <w:rsid w:val="000534DB"/>
    <w:rsid w:val="000534E3"/>
    <w:rsid w:val="00053877"/>
    <w:rsid w:val="00053AFF"/>
    <w:rsid w:val="00053F41"/>
    <w:rsid w:val="00054024"/>
    <w:rsid w:val="00054200"/>
    <w:rsid w:val="000543B3"/>
    <w:rsid w:val="00054565"/>
    <w:rsid w:val="000545AB"/>
    <w:rsid w:val="00054824"/>
    <w:rsid w:val="00054933"/>
    <w:rsid w:val="000549A5"/>
    <w:rsid w:val="00054BA7"/>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97"/>
    <w:rsid w:val="000609DE"/>
    <w:rsid w:val="00060A5F"/>
    <w:rsid w:val="00060AE6"/>
    <w:rsid w:val="00060F0F"/>
    <w:rsid w:val="000610F2"/>
    <w:rsid w:val="000612F8"/>
    <w:rsid w:val="00061338"/>
    <w:rsid w:val="00061437"/>
    <w:rsid w:val="000616E7"/>
    <w:rsid w:val="000616EB"/>
    <w:rsid w:val="000617FB"/>
    <w:rsid w:val="000618C5"/>
    <w:rsid w:val="00061BD6"/>
    <w:rsid w:val="00061C32"/>
    <w:rsid w:val="00061CA0"/>
    <w:rsid w:val="00061FD1"/>
    <w:rsid w:val="00062099"/>
    <w:rsid w:val="000621AF"/>
    <w:rsid w:val="00062403"/>
    <w:rsid w:val="000626A1"/>
    <w:rsid w:val="000626F3"/>
    <w:rsid w:val="00062833"/>
    <w:rsid w:val="00062B93"/>
    <w:rsid w:val="00063044"/>
    <w:rsid w:val="00063061"/>
    <w:rsid w:val="000631A3"/>
    <w:rsid w:val="000633AE"/>
    <w:rsid w:val="000634A2"/>
    <w:rsid w:val="0006368D"/>
    <w:rsid w:val="000636B0"/>
    <w:rsid w:val="00063892"/>
    <w:rsid w:val="0006393D"/>
    <w:rsid w:val="00063AD5"/>
    <w:rsid w:val="00064473"/>
    <w:rsid w:val="00064512"/>
    <w:rsid w:val="00064779"/>
    <w:rsid w:val="000647B9"/>
    <w:rsid w:val="000647CF"/>
    <w:rsid w:val="0006487E"/>
    <w:rsid w:val="00064996"/>
    <w:rsid w:val="000649C0"/>
    <w:rsid w:val="000649CC"/>
    <w:rsid w:val="00064A73"/>
    <w:rsid w:val="00064DD6"/>
    <w:rsid w:val="00064FB2"/>
    <w:rsid w:val="0006502E"/>
    <w:rsid w:val="000651F8"/>
    <w:rsid w:val="000653B5"/>
    <w:rsid w:val="000657E4"/>
    <w:rsid w:val="00065884"/>
    <w:rsid w:val="00065892"/>
    <w:rsid w:val="00065A93"/>
    <w:rsid w:val="00065B4A"/>
    <w:rsid w:val="00065CBA"/>
    <w:rsid w:val="00065E10"/>
    <w:rsid w:val="00065E1A"/>
    <w:rsid w:val="00065FAE"/>
    <w:rsid w:val="00066126"/>
    <w:rsid w:val="000662AC"/>
    <w:rsid w:val="0006648F"/>
    <w:rsid w:val="0006653D"/>
    <w:rsid w:val="0006696D"/>
    <w:rsid w:val="000669F5"/>
    <w:rsid w:val="00066CC6"/>
    <w:rsid w:val="00066DEC"/>
    <w:rsid w:val="00066F57"/>
    <w:rsid w:val="0006714F"/>
    <w:rsid w:val="0006715B"/>
    <w:rsid w:val="00067213"/>
    <w:rsid w:val="0006731E"/>
    <w:rsid w:val="0006735F"/>
    <w:rsid w:val="00067365"/>
    <w:rsid w:val="00067384"/>
    <w:rsid w:val="00067543"/>
    <w:rsid w:val="000675F6"/>
    <w:rsid w:val="0006769A"/>
    <w:rsid w:val="00067A25"/>
    <w:rsid w:val="00067B2D"/>
    <w:rsid w:val="00067B34"/>
    <w:rsid w:val="00067BAE"/>
    <w:rsid w:val="0007001D"/>
    <w:rsid w:val="00070126"/>
    <w:rsid w:val="00070207"/>
    <w:rsid w:val="0007026C"/>
    <w:rsid w:val="00070382"/>
    <w:rsid w:val="000705DF"/>
    <w:rsid w:val="00070784"/>
    <w:rsid w:val="00070C0E"/>
    <w:rsid w:val="00070CF7"/>
    <w:rsid w:val="00070D2C"/>
    <w:rsid w:val="000710CD"/>
    <w:rsid w:val="000712D4"/>
    <w:rsid w:val="0007143A"/>
    <w:rsid w:val="0007198A"/>
    <w:rsid w:val="00071A59"/>
    <w:rsid w:val="00071D7C"/>
    <w:rsid w:val="0007225C"/>
    <w:rsid w:val="00072322"/>
    <w:rsid w:val="00072364"/>
    <w:rsid w:val="0007238E"/>
    <w:rsid w:val="000723EB"/>
    <w:rsid w:val="0007247D"/>
    <w:rsid w:val="00072543"/>
    <w:rsid w:val="00072631"/>
    <w:rsid w:val="000728F9"/>
    <w:rsid w:val="0007296F"/>
    <w:rsid w:val="00072986"/>
    <w:rsid w:val="00072DA2"/>
    <w:rsid w:val="0007317B"/>
    <w:rsid w:val="000732B5"/>
    <w:rsid w:val="00073346"/>
    <w:rsid w:val="000733CC"/>
    <w:rsid w:val="00073584"/>
    <w:rsid w:val="00073827"/>
    <w:rsid w:val="00073DB6"/>
    <w:rsid w:val="00073E55"/>
    <w:rsid w:val="000740EB"/>
    <w:rsid w:val="000744F6"/>
    <w:rsid w:val="0007452D"/>
    <w:rsid w:val="0007477C"/>
    <w:rsid w:val="00074BB8"/>
    <w:rsid w:val="00074EC1"/>
    <w:rsid w:val="00074ECE"/>
    <w:rsid w:val="00074FDB"/>
    <w:rsid w:val="000751F7"/>
    <w:rsid w:val="000752E7"/>
    <w:rsid w:val="00075374"/>
    <w:rsid w:val="00075C5D"/>
    <w:rsid w:val="00075CCD"/>
    <w:rsid w:val="00076093"/>
    <w:rsid w:val="000763C9"/>
    <w:rsid w:val="000765C5"/>
    <w:rsid w:val="000767CF"/>
    <w:rsid w:val="000768D4"/>
    <w:rsid w:val="00076D60"/>
    <w:rsid w:val="00076E33"/>
    <w:rsid w:val="0007756C"/>
    <w:rsid w:val="000775D0"/>
    <w:rsid w:val="000777D6"/>
    <w:rsid w:val="000778CB"/>
    <w:rsid w:val="00077B04"/>
    <w:rsid w:val="00077DA4"/>
    <w:rsid w:val="00077E5F"/>
    <w:rsid w:val="00077E7C"/>
    <w:rsid w:val="00077FAB"/>
    <w:rsid w:val="0008036A"/>
    <w:rsid w:val="00080548"/>
    <w:rsid w:val="0008058C"/>
    <w:rsid w:val="000805E8"/>
    <w:rsid w:val="000806EC"/>
    <w:rsid w:val="0008072C"/>
    <w:rsid w:val="000807E9"/>
    <w:rsid w:val="00080864"/>
    <w:rsid w:val="00080874"/>
    <w:rsid w:val="000808C6"/>
    <w:rsid w:val="00080CA6"/>
    <w:rsid w:val="00080D10"/>
    <w:rsid w:val="00080FF0"/>
    <w:rsid w:val="00081045"/>
    <w:rsid w:val="0008117A"/>
    <w:rsid w:val="00081212"/>
    <w:rsid w:val="00081705"/>
    <w:rsid w:val="00081720"/>
    <w:rsid w:val="000819CE"/>
    <w:rsid w:val="00081AE6"/>
    <w:rsid w:val="00081AF5"/>
    <w:rsid w:val="00081BA8"/>
    <w:rsid w:val="00081BB5"/>
    <w:rsid w:val="00081BE5"/>
    <w:rsid w:val="00081C44"/>
    <w:rsid w:val="00081CED"/>
    <w:rsid w:val="00081E32"/>
    <w:rsid w:val="00081F35"/>
    <w:rsid w:val="00082185"/>
    <w:rsid w:val="00082508"/>
    <w:rsid w:val="0008277C"/>
    <w:rsid w:val="000827E4"/>
    <w:rsid w:val="00082CC3"/>
    <w:rsid w:val="00082CCB"/>
    <w:rsid w:val="00082E08"/>
    <w:rsid w:val="00082F5F"/>
    <w:rsid w:val="000831F1"/>
    <w:rsid w:val="000834DA"/>
    <w:rsid w:val="000837C4"/>
    <w:rsid w:val="0008380B"/>
    <w:rsid w:val="00083984"/>
    <w:rsid w:val="00083A54"/>
    <w:rsid w:val="00083E29"/>
    <w:rsid w:val="00083E53"/>
    <w:rsid w:val="00083F3D"/>
    <w:rsid w:val="0008412D"/>
    <w:rsid w:val="0008423E"/>
    <w:rsid w:val="000842BF"/>
    <w:rsid w:val="000843C7"/>
    <w:rsid w:val="00084414"/>
    <w:rsid w:val="000846B4"/>
    <w:rsid w:val="0008483B"/>
    <w:rsid w:val="000848D9"/>
    <w:rsid w:val="00084A5B"/>
    <w:rsid w:val="00084BCB"/>
    <w:rsid w:val="00084D55"/>
    <w:rsid w:val="0008507E"/>
    <w:rsid w:val="000852A1"/>
    <w:rsid w:val="000855EB"/>
    <w:rsid w:val="00085A96"/>
    <w:rsid w:val="00085B52"/>
    <w:rsid w:val="00085DB6"/>
    <w:rsid w:val="00086131"/>
    <w:rsid w:val="00086170"/>
    <w:rsid w:val="0008618C"/>
    <w:rsid w:val="0008662A"/>
    <w:rsid w:val="0008664B"/>
    <w:rsid w:val="000866F2"/>
    <w:rsid w:val="0008684E"/>
    <w:rsid w:val="00086BBB"/>
    <w:rsid w:val="00086CE2"/>
    <w:rsid w:val="00086E17"/>
    <w:rsid w:val="000873F7"/>
    <w:rsid w:val="0008741B"/>
    <w:rsid w:val="000876A4"/>
    <w:rsid w:val="00087A22"/>
    <w:rsid w:val="00087AEE"/>
    <w:rsid w:val="00087DC4"/>
    <w:rsid w:val="00087FC0"/>
    <w:rsid w:val="0009009F"/>
    <w:rsid w:val="0009041B"/>
    <w:rsid w:val="0009067C"/>
    <w:rsid w:val="00090763"/>
    <w:rsid w:val="000909B0"/>
    <w:rsid w:val="00090A9D"/>
    <w:rsid w:val="00090C5A"/>
    <w:rsid w:val="00090DD5"/>
    <w:rsid w:val="00090FBA"/>
    <w:rsid w:val="000913CB"/>
    <w:rsid w:val="00091444"/>
    <w:rsid w:val="00091514"/>
    <w:rsid w:val="00091557"/>
    <w:rsid w:val="000915DB"/>
    <w:rsid w:val="00091651"/>
    <w:rsid w:val="000918C1"/>
    <w:rsid w:val="000919A8"/>
    <w:rsid w:val="00091A77"/>
    <w:rsid w:val="00091B0A"/>
    <w:rsid w:val="00091B44"/>
    <w:rsid w:val="00091DCA"/>
    <w:rsid w:val="000920DA"/>
    <w:rsid w:val="00092220"/>
    <w:rsid w:val="00092271"/>
    <w:rsid w:val="000924C1"/>
    <w:rsid w:val="000924F0"/>
    <w:rsid w:val="000925C5"/>
    <w:rsid w:val="000925F0"/>
    <w:rsid w:val="000928DF"/>
    <w:rsid w:val="000929F5"/>
    <w:rsid w:val="00092FF4"/>
    <w:rsid w:val="00093014"/>
    <w:rsid w:val="00093095"/>
    <w:rsid w:val="000930FE"/>
    <w:rsid w:val="00093148"/>
    <w:rsid w:val="00093474"/>
    <w:rsid w:val="0009349C"/>
    <w:rsid w:val="000939B1"/>
    <w:rsid w:val="00093D04"/>
    <w:rsid w:val="00093E46"/>
    <w:rsid w:val="00093FC3"/>
    <w:rsid w:val="0009412F"/>
    <w:rsid w:val="0009429E"/>
    <w:rsid w:val="000943E0"/>
    <w:rsid w:val="00094588"/>
    <w:rsid w:val="00094852"/>
    <w:rsid w:val="000948B7"/>
    <w:rsid w:val="00094B7D"/>
    <w:rsid w:val="00094E92"/>
    <w:rsid w:val="00094E97"/>
    <w:rsid w:val="00095079"/>
    <w:rsid w:val="0009510F"/>
    <w:rsid w:val="00095215"/>
    <w:rsid w:val="000953D4"/>
    <w:rsid w:val="00095452"/>
    <w:rsid w:val="000954AA"/>
    <w:rsid w:val="000955E5"/>
    <w:rsid w:val="00095611"/>
    <w:rsid w:val="000956EA"/>
    <w:rsid w:val="0009573A"/>
    <w:rsid w:val="0009596E"/>
    <w:rsid w:val="00095AF9"/>
    <w:rsid w:val="00095F7F"/>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956"/>
    <w:rsid w:val="00097A02"/>
    <w:rsid w:val="00097A06"/>
    <w:rsid w:val="00097A91"/>
    <w:rsid w:val="00097BF5"/>
    <w:rsid w:val="00097D06"/>
    <w:rsid w:val="00097FA2"/>
    <w:rsid w:val="000A0219"/>
    <w:rsid w:val="000A02B0"/>
    <w:rsid w:val="000A0449"/>
    <w:rsid w:val="000A0508"/>
    <w:rsid w:val="000A051D"/>
    <w:rsid w:val="000A05DD"/>
    <w:rsid w:val="000A0612"/>
    <w:rsid w:val="000A06A2"/>
    <w:rsid w:val="000A0D68"/>
    <w:rsid w:val="000A0E4A"/>
    <w:rsid w:val="000A0F1F"/>
    <w:rsid w:val="000A0FCE"/>
    <w:rsid w:val="000A15E9"/>
    <w:rsid w:val="000A17E6"/>
    <w:rsid w:val="000A186A"/>
    <w:rsid w:val="000A1A2C"/>
    <w:rsid w:val="000A1B15"/>
    <w:rsid w:val="000A1B7B"/>
    <w:rsid w:val="000A1EE2"/>
    <w:rsid w:val="000A1F8E"/>
    <w:rsid w:val="000A2063"/>
    <w:rsid w:val="000A212B"/>
    <w:rsid w:val="000A218E"/>
    <w:rsid w:val="000A21D1"/>
    <w:rsid w:val="000A221F"/>
    <w:rsid w:val="000A228E"/>
    <w:rsid w:val="000A254D"/>
    <w:rsid w:val="000A25EA"/>
    <w:rsid w:val="000A2D2A"/>
    <w:rsid w:val="000A2E5E"/>
    <w:rsid w:val="000A2F63"/>
    <w:rsid w:val="000A3486"/>
    <w:rsid w:val="000A35C3"/>
    <w:rsid w:val="000A39C5"/>
    <w:rsid w:val="000A39E8"/>
    <w:rsid w:val="000A3A31"/>
    <w:rsid w:val="000A3B32"/>
    <w:rsid w:val="000A3D67"/>
    <w:rsid w:val="000A3E39"/>
    <w:rsid w:val="000A3EA4"/>
    <w:rsid w:val="000A3F21"/>
    <w:rsid w:val="000A3FD1"/>
    <w:rsid w:val="000A41A1"/>
    <w:rsid w:val="000A41DF"/>
    <w:rsid w:val="000A46E4"/>
    <w:rsid w:val="000A4879"/>
    <w:rsid w:val="000A5006"/>
    <w:rsid w:val="000A502B"/>
    <w:rsid w:val="000A506F"/>
    <w:rsid w:val="000A517B"/>
    <w:rsid w:val="000A5188"/>
    <w:rsid w:val="000A532D"/>
    <w:rsid w:val="000A5379"/>
    <w:rsid w:val="000A55BA"/>
    <w:rsid w:val="000A5687"/>
    <w:rsid w:val="000A56F2"/>
    <w:rsid w:val="000A58C0"/>
    <w:rsid w:val="000A5BB2"/>
    <w:rsid w:val="000A5BF9"/>
    <w:rsid w:val="000A5C5F"/>
    <w:rsid w:val="000A601D"/>
    <w:rsid w:val="000A60F8"/>
    <w:rsid w:val="000A632B"/>
    <w:rsid w:val="000A6343"/>
    <w:rsid w:val="000A6408"/>
    <w:rsid w:val="000A64CD"/>
    <w:rsid w:val="000A656B"/>
    <w:rsid w:val="000A66B5"/>
    <w:rsid w:val="000A687E"/>
    <w:rsid w:val="000A6880"/>
    <w:rsid w:val="000A6C62"/>
    <w:rsid w:val="000A707E"/>
    <w:rsid w:val="000A70BC"/>
    <w:rsid w:val="000A7142"/>
    <w:rsid w:val="000A721E"/>
    <w:rsid w:val="000A736A"/>
    <w:rsid w:val="000A7942"/>
    <w:rsid w:val="000A7BF5"/>
    <w:rsid w:val="000A7C58"/>
    <w:rsid w:val="000A7CA6"/>
    <w:rsid w:val="000A7CB4"/>
    <w:rsid w:val="000A7D75"/>
    <w:rsid w:val="000A7DFD"/>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38A"/>
    <w:rsid w:val="000B14BA"/>
    <w:rsid w:val="000B161A"/>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D5D"/>
    <w:rsid w:val="000B2E41"/>
    <w:rsid w:val="000B2E81"/>
    <w:rsid w:val="000B2F29"/>
    <w:rsid w:val="000B3212"/>
    <w:rsid w:val="000B352A"/>
    <w:rsid w:val="000B356E"/>
    <w:rsid w:val="000B372A"/>
    <w:rsid w:val="000B39EA"/>
    <w:rsid w:val="000B3A4F"/>
    <w:rsid w:val="000B3A8F"/>
    <w:rsid w:val="000B3BF8"/>
    <w:rsid w:val="000B3C75"/>
    <w:rsid w:val="000B3C86"/>
    <w:rsid w:val="000B3CEB"/>
    <w:rsid w:val="000B3EDB"/>
    <w:rsid w:val="000B3F65"/>
    <w:rsid w:val="000B402F"/>
    <w:rsid w:val="000B40DA"/>
    <w:rsid w:val="000B4AB8"/>
    <w:rsid w:val="000B4AB9"/>
    <w:rsid w:val="000B4B92"/>
    <w:rsid w:val="000B4DAD"/>
    <w:rsid w:val="000B4E20"/>
    <w:rsid w:val="000B4FA8"/>
    <w:rsid w:val="000B4FD7"/>
    <w:rsid w:val="000B50BA"/>
    <w:rsid w:val="000B5119"/>
    <w:rsid w:val="000B523E"/>
    <w:rsid w:val="000B5514"/>
    <w:rsid w:val="000B58C3"/>
    <w:rsid w:val="000B5C67"/>
    <w:rsid w:val="000B6054"/>
    <w:rsid w:val="000B61E9"/>
    <w:rsid w:val="000B63E3"/>
    <w:rsid w:val="000B6401"/>
    <w:rsid w:val="000B642C"/>
    <w:rsid w:val="000B65F3"/>
    <w:rsid w:val="000B66A4"/>
    <w:rsid w:val="000B6907"/>
    <w:rsid w:val="000B691C"/>
    <w:rsid w:val="000B6AD6"/>
    <w:rsid w:val="000B6BF7"/>
    <w:rsid w:val="000B6F26"/>
    <w:rsid w:val="000B70B3"/>
    <w:rsid w:val="000B718D"/>
    <w:rsid w:val="000B733D"/>
    <w:rsid w:val="000B7469"/>
    <w:rsid w:val="000B7605"/>
    <w:rsid w:val="000B764E"/>
    <w:rsid w:val="000B76DD"/>
    <w:rsid w:val="000B773B"/>
    <w:rsid w:val="000B78D2"/>
    <w:rsid w:val="000B7A46"/>
    <w:rsid w:val="000B7A7C"/>
    <w:rsid w:val="000B7BC7"/>
    <w:rsid w:val="000B7C23"/>
    <w:rsid w:val="000B7C8A"/>
    <w:rsid w:val="000B7DB0"/>
    <w:rsid w:val="000C009E"/>
    <w:rsid w:val="000C00B8"/>
    <w:rsid w:val="000C01E2"/>
    <w:rsid w:val="000C02CB"/>
    <w:rsid w:val="000C0448"/>
    <w:rsid w:val="000C0558"/>
    <w:rsid w:val="000C05C9"/>
    <w:rsid w:val="000C0D36"/>
    <w:rsid w:val="000C0D63"/>
    <w:rsid w:val="000C0F84"/>
    <w:rsid w:val="000C103B"/>
    <w:rsid w:val="000C105A"/>
    <w:rsid w:val="000C109E"/>
    <w:rsid w:val="000C10E7"/>
    <w:rsid w:val="000C1124"/>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FAC"/>
    <w:rsid w:val="000C22D3"/>
    <w:rsid w:val="000C2757"/>
    <w:rsid w:val="000C283F"/>
    <w:rsid w:val="000C290F"/>
    <w:rsid w:val="000C2A71"/>
    <w:rsid w:val="000C2BB8"/>
    <w:rsid w:val="000C2CEB"/>
    <w:rsid w:val="000C2E19"/>
    <w:rsid w:val="000C2E87"/>
    <w:rsid w:val="000C2FFA"/>
    <w:rsid w:val="000C3166"/>
    <w:rsid w:val="000C321E"/>
    <w:rsid w:val="000C3835"/>
    <w:rsid w:val="000C3873"/>
    <w:rsid w:val="000C3A7D"/>
    <w:rsid w:val="000C3F1C"/>
    <w:rsid w:val="000C3F38"/>
    <w:rsid w:val="000C3F7E"/>
    <w:rsid w:val="000C42C9"/>
    <w:rsid w:val="000C42CF"/>
    <w:rsid w:val="000C4367"/>
    <w:rsid w:val="000C4585"/>
    <w:rsid w:val="000C4646"/>
    <w:rsid w:val="000C48FD"/>
    <w:rsid w:val="000C4A99"/>
    <w:rsid w:val="000C4DF0"/>
    <w:rsid w:val="000C4E35"/>
    <w:rsid w:val="000C4E8B"/>
    <w:rsid w:val="000C51A1"/>
    <w:rsid w:val="000C5271"/>
    <w:rsid w:val="000C52CB"/>
    <w:rsid w:val="000C5490"/>
    <w:rsid w:val="000C54BA"/>
    <w:rsid w:val="000C5A37"/>
    <w:rsid w:val="000C5B89"/>
    <w:rsid w:val="000C5E73"/>
    <w:rsid w:val="000C5EC7"/>
    <w:rsid w:val="000C5F13"/>
    <w:rsid w:val="000C629F"/>
    <w:rsid w:val="000C66A3"/>
    <w:rsid w:val="000C66BD"/>
    <w:rsid w:val="000C6710"/>
    <w:rsid w:val="000C671B"/>
    <w:rsid w:val="000C68A6"/>
    <w:rsid w:val="000C6B20"/>
    <w:rsid w:val="000C6D6B"/>
    <w:rsid w:val="000C6EB2"/>
    <w:rsid w:val="000C744A"/>
    <w:rsid w:val="000C74AD"/>
    <w:rsid w:val="000C7C35"/>
    <w:rsid w:val="000C7C68"/>
    <w:rsid w:val="000C7EF0"/>
    <w:rsid w:val="000D001F"/>
    <w:rsid w:val="000D01FC"/>
    <w:rsid w:val="000D0278"/>
    <w:rsid w:val="000D02A2"/>
    <w:rsid w:val="000D03CD"/>
    <w:rsid w:val="000D045B"/>
    <w:rsid w:val="000D0708"/>
    <w:rsid w:val="000D0B02"/>
    <w:rsid w:val="000D0C28"/>
    <w:rsid w:val="000D0D07"/>
    <w:rsid w:val="000D0D93"/>
    <w:rsid w:val="000D0DB7"/>
    <w:rsid w:val="000D0E64"/>
    <w:rsid w:val="000D0EBE"/>
    <w:rsid w:val="000D0FC9"/>
    <w:rsid w:val="000D1042"/>
    <w:rsid w:val="000D143C"/>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F34"/>
    <w:rsid w:val="000D321F"/>
    <w:rsid w:val="000D3240"/>
    <w:rsid w:val="000D3292"/>
    <w:rsid w:val="000D33E7"/>
    <w:rsid w:val="000D34F0"/>
    <w:rsid w:val="000D374C"/>
    <w:rsid w:val="000D37CA"/>
    <w:rsid w:val="000D385F"/>
    <w:rsid w:val="000D3F96"/>
    <w:rsid w:val="000D426F"/>
    <w:rsid w:val="000D430A"/>
    <w:rsid w:val="000D4786"/>
    <w:rsid w:val="000D4797"/>
    <w:rsid w:val="000D4BDC"/>
    <w:rsid w:val="000D4C3B"/>
    <w:rsid w:val="000D50A1"/>
    <w:rsid w:val="000D5168"/>
    <w:rsid w:val="000D517E"/>
    <w:rsid w:val="000D540B"/>
    <w:rsid w:val="000D55E2"/>
    <w:rsid w:val="000D560A"/>
    <w:rsid w:val="000D5649"/>
    <w:rsid w:val="000D56C1"/>
    <w:rsid w:val="000D56E3"/>
    <w:rsid w:val="000D5852"/>
    <w:rsid w:val="000D587B"/>
    <w:rsid w:val="000D588E"/>
    <w:rsid w:val="000D58BD"/>
    <w:rsid w:val="000D59BD"/>
    <w:rsid w:val="000D5D02"/>
    <w:rsid w:val="000D5E9E"/>
    <w:rsid w:val="000D5FF2"/>
    <w:rsid w:val="000D611C"/>
    <w:rsid w:val="000D6798"/>
    <w:rsid w:val="000D6A79"/>
    <w:rsid w:val="000D70B0"/>
    <w:rsid w:val="000D7424"/>
    <w:rsid w:val="000D744A"/>
    <w:rsid w:val="000D7537"/>
    <w:rsid w:val="000D7736"/>
    <w:rsid w:val="000D7837"/>
    <w:rsid w:val="000D7840"/>
    <w:rsid w:val="000D7A06"/>
    <w:rsid w:val="000D7DB9"/>
    <w:rsid w:val="000D7F08"/>
    <w:rsid w:val="000E0069"/>
    <w:rsid w:val="000E0201"/>
    <w:rsid w:val="000E0239"/>
    <w:rsid w:val="000E0255"/>
    <w:rsid w:val="000E02D9"/>
    <w:rsid w:val="000E0527"/>
    <w:rsid w:val="000E0586"/>
    <w:rsid w:val="000E05C2"/>
    <w:rsid w:val="000E06E3"/>
    <w:rsid w:val="000E0835"/>
    <w:rsid w:val="000E09A0"/>
    <w:rsid w:val="000E0BD7"/>
    <w:rsid w:val="000E0C56"/>
    <w:rsid w:val="000E0E39"/>
    <w:rsid w:val="000E0F34"/>
    <w:rsid w:val="000E103A"/>
    <w:rsid w:val="000E10A7"/>
    <w:rsid w:val="000E1316"/>
    <w:rsid w:val="000E152C"/>
    <w:rsid w:val="000E1559"/>
    <w:rsid w:val="000E1763"/>
    <w:rsid w:val="000E19DA"/>
    <w:rsid w:val="000E1E92"/>
    <w:rsid w:val="000E1F45"/>
    <w:rsid w:val="000E1F5D"/>
    <w:rsid w:val="000E2574"/>
    <w:rsid w:val="000E2960"/>
    <w:rsid w:val="000E2BBC"/>
    <w:rsid w:val="000E2C27"/>
    <w:rsid w:val="000E2D4B"/>
    <w:rsid w:val="000E2F36"/>
    <w:rsid w:val="000E2F88"/>
    <w:rsid w:val="000E31C6"/>
    <w:rsid w:val="000E353B"/>
    <w:rsid w:val="000E357F"/>
    <w:rsid w:val="000E378A"/>
    <w:rsid w:val="000E3823"/>
    <w:rsid w:val="000E3C97"/>
    <w:rsid w:val="000E3D92"/>
    <w:rsid w:val="000E3EC3"/>
    <w:rsid w:val="000E4077"/>
    <w:rsid w:val="000E47A6"/>
    <w:rsid w:val="000E47C5"/>
    <w:rsid w:val="000E481B"/>
    <w:rsid w:val="000E4CFE"/>
    <w:rsid w:val="000E520E"/>
    <w:rsid w:val="000E53D6"/>
    <w:rsid w:val="000E559A"/>
    <w:rsid w:val="000E55DA"/>
    <w:rsid w:val="000E566D"/>
    <w:rsid w:val="000E5673"/>
    <w:rsid w:val="000E5854"/>
    <w:rsid w:val="000E58D3"/>
    <w:rsid w:val="000E5CCD"/>
    <w:rsid w:val="000E5D5B"/>
    <w:rsid w:val="000E63E8"/>
    <w:rsid w:val="000E6596"/>
    <w:rsid w:val="000E68B0"/>
    <w:rsid w:val="000E691E"/>
    <w:rsid w:val="000E6970"/>
    <w:rsid w:val="000E69C2"/>
    <w:rsid w:val="000E69D7"/>
    <w:rsid w:val="000E6A62"/>
    <w:rsid w:val="000E6B80"/>
    <w:rsid w:val="000E6CE7"/>
    <w:rsid w:val="000E6E8E"/>
    <w:rsid w:val="000E6E92"/>
    <w:rsid w:val="000E6F58"/>
    <w:rsid w:val="000E70C0"/>
    <w:rsid w:val="000E70C3"/>
    <w:rsid w:val="000E72ED"/>
    <w:rsid w:val="000E758A"/>
    <w:rsid w:val="000E75C2"/>
    <w:rsid w:val="000E773E"/>
    <w:rsid w:val="000E798C"/>
    <w:rsid w:val="000E7B18"/>
    <w:rsid w:val="000E7BD8"/>
    <w:rsid w:val="000E7C83"/>
    <w:rsid w:val="000F027C"/>
    <w:rsid w:val="000F0319"/>
    <w:rsid w:val="000F0687"/>
    <w:rsid w:val="000F06D6"/>
    <w:rsid w:val="000F074D"/>
    <w:rsid w:val="000F0767"/>
    <w:rsid w:val="000F0810"/>
    <w:rsid w:val="000F08EA"/>
    <w:rsid w:val="000F0A89"/>
    <w:rsid w:val="000F0D6D"/>
    <w:rsid w:val="000F0EB1"/>
    <w:rsid w:val="000F0FA1"/>
    <w:rsid w:val="000F1106"/>
    <w:rsid w:val="000F1157"/>
    <w:rsid w:val="000F1166"/>
    <w:rsid w:val="000F11EE"/>
    <w:rsid w:val="000F1370"/>
    <w:rsid w:val="000F21AC"/>
    <w:rsid w:val="000F226B"/>
    <w:rsid w:val="000F2653"/>
    <w:rsid w:val="000F2824"/>
    <w:rsid w:val="000F2B1E"/>
    <w:rsid w:val="000F2EDB"/>
    <w:rsid w:val="000F35B3"/>
    <w:rsid w:val="000F3998"/>
    <w:rsid w:val="000F3BB4"/>
    <w:rsid w:val="000F3BE9"/>
    <w:rsid w:val="000F3F33"/>
    <w:rsid w:val="000F3F6C"/>
    <w:rsid w:val="000F41AA"/>
    <w:rsid w:val="000F41C2"/>
    <w:rsid w:val="000F41D8"/>
    <w:rsid w:val="000F441F"/>
    <w:rsid w:val="000F44EE"/>
    <w:rsid w:val="000F4A15"/>
    <w:rsid w:val="000F4A5D"/>
    <w:rsid w:val="000F5173"/>
    <w:rsid w:val="000F5202"/>
    <w:rsid w:val="000F54FD"/>
    <w:rsid w:val="000F5885"/>
    <w:rsid w:val="000F5A37"/>
    <w:rsid w:val="000F5A98"/>
    <w:rsid w:val="000F5B2B"/>
    <w:rsid w:val="000F5C7C"/>
    <w:rsid w:val="000F5DE6"/>
    <w:rsid w:val="000F6080"/>
    <w:rsid w:val="000F616C"/>
    <w:rsid w:val="000F648C"/>
    <w:rsid w:val="000F658D"/>
    <w:rsid w:val="000F6918"/>
    <w:rsid w:val="000F6DB4"/>
    <w:rsid w:val="000F6DF3"/>
    <w:rsid w:val="000F6E9C"/>
    <w:rsid w:val="000F70B0"/>
    <w:rsid w:val="000F7135"/>
    <w:rsid w:val="000F715B"/>
    <w:rsid w:val="000F74E3"/>
    <w:rsid w:val="000F7640"/>
    <w:rsid w:val="000F78D3"/>
    <w:rsid w:val="000F7A54"/>
    <w:rsid w:val="000F7E7A"/>
    <w:rsid w:val="00100431"/>
    <w:rsid w:val="0010044A"/>
    <w:rsid w:val="001004E9"/>
    <w:rsid w:val="001005AB"/>
    <w:rsid w:val="001005BA"/>
    <w:rsid w:val="001005FF"/>
    <w:rsid w:val="0010085F"/>
    <w:rsid w:val="00100869"/>
    <w:rsid w:val="00100A5D"/>
    <w:rsid w:val="00100BB5"/>
    <w:rsid w:val="00100CE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BD"/>
    <w:rsid w:val="00102F31"/>
    <w:rsid w:val="00102F70"/>
    <w:rsid w:val="00102FA7"/>
    <w:rsid w:val="00102FB9"/>
    <w:rsid w:val="0010302E"/>
    <w:rsid w:val="00103101"/>
    <w:rsid w:val="0010316D"/>
    <w:rsid w:val="00103245"/>
    <w:rsid w:val="001034D7"/>
    <w:rsid w:val="001037A6"/>
    <w:rsid w:val="0010384A"/>
    <w:rsid w:val="00103866"/>
    <w:rsid w:val="001038EB"/>
    <w:rsid w:val="00103CAC"/>
    <w:rsid w:val="00103D67"/>
    <w:rsid w:val="00103E77"/>
    <w:rsid w:val="00103E88"/>
    <w:rsid w:val="00103FB1"/>
    <w:rsid w:val="0010404A"/>
    <w:rsid w:val="0010412D"/>
    <w:rsid w:val="00104584"/>
    <w:rsid w:val="00104678"/>
    <w:rsid w:val="00104799"/>
    <w:rsid w:val="00104817"/>
    <w:rsid w:val="00104964"/>
    <w:rsid w:val="00105310"/>
    <w:rsid w:val="0010544A"/>
    <w:rsid w:val="00105520"/>
    <w:rsid w:val="00105576"/>
    <w:rsid w:val="0010557E"/>
    <w:rsid w:val="00105718"/>
    <w:rsid w:val="001058C6"/>
    <w:rsid w:val="001059EB"/>
    <w:rsid w:val="00105B24"/>
    <w:rsid w:val="00105BB0"/>
    <w:rsid w:val="00105C2C"/>
    <w:rsid w:val="00105E42"/>
    <w:rsid w:val="0010621C"/>
    <w:rsid w:val="001062A4"/>
    <w:rsid w:val="001062FB"/>
    <w:rsid w:val="001063E6"/>
    <w:rsid w:val="00106444"/>
    <w:rsid w:val="0010646B"/>
    <w:rsid w:val="00106591"/>
    <w:rsid w:val="00106720"/>
    <w:rsid w:val="001068C8"/>
    <w:rsid w:val="00106B37"/>
    <w:rsid w:val="00106BC5"/>
    <w:rsid w:val="00106BC7"/>
    <w:rsid w:val="00106C2B"/>
    <w:rsid w:val="00106C2C"/>
    <w:rsid w:val="00106E36"/>
    <w:rsid w:val="00106EBF"/>
    <w:rsid w:val="00106FB3"/>
    <w:rsid w:val="0010713C"/>
    <w:rsid w:val="00107440"/>
    <w:rsid w:val="00107536"/>
    <w:rsid w:val="00107749"/>
    <w:rsid w:val="0010775A"/>
    <w:rsid w:val="00107916"/>
    <w:rsid w:val="00107B36"/>
    <w:rsid w:val="00107B88"/>
    <w:rsid w:val="00107CFD"/>
    <w:rsid w:val="00107D43"/>
    <w:rsid w:val="00107F68"/>
    <w:rsid w:val="00110029"/>
    <w:rsid w:val="00110232"/>
    <w:rsid w:val="0011036B"/>
    <w:rsid w:val="001103EE"/>
    <w:rsid w:val="001105C3"/>
    <w:rsid w:val="001106C1"/>
    <w:rsid w:val="001106DA"/>
    <w:rsid w:val="0011082F"/>
    <w:rsid w:val="0011093D"/>
    <w:rsid w:val="00110A05"/>
    <w:rsid w:val="00110CCC"/>
    <w:rsid w:val="0011146F"/>
    <w:rsid w:val="001115F1"/>
    <w:rsid w:val="0011163E"/>
    <w:rsid w:val="001117A7"/>
    <w:rsid w:val="001117BB"/>
    <w:rsid w:val="0011191E"/>
    <w:rsid w:val="00111C0F"/>
    <w:rsid w:val="00111D44"/>
    <w:rsid w:val="00111D88"/>
    <w:rsid w:val="00112105"/>
    <w:rsid w:val="00112180"/>
    <w:rsid w:val="0011218C"/>
    <w:rsid w:val="0011254B"/>
    <w:rsid w:val="00112709"/>
    <w:rsid w:val="00112856"/>
    <w:rsid w:val="00112AC0"/>
    <w:rsid w:val="00112BC2"/>
    <w:rsid w:val="00112C0D"/>
    <w:rsid w:val="00112D9D"/>
    <w:rsid w:val="00113138"/>
    <w:rsid w:val="00113398"/>
    <w:rsid w:val="00113523"/>
    <w:rsid w:val="00113717"/>
    <w:rsid w:val="00113851"/>
    <w:rsid w:val="00113C4D"/>
    <w:rsid w:val="00113CF4"/>
    <w:rsid w:val="00114071"/>
    <w:rsid w:val="00114094"/>
    <w:rsid w:val="001143E4"/>
    <w:rsid w:val="001143EB"/>
    <w:rsid w:val="00114562"/>
    <w:rsid w:val="00114706"/>
    <w:rsid w:val="001149AB"/>
    <w:rsid w:val="00114B17"/>
    <w:rsid w:val="00114CA0"/>
    <w:rsid w:val="00114E43"/>
    <w:rsid w:val="001150AD"/>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8EC"/>
    <w:rsid w:val="00116B0B"/>
    <w:rsid w:val="00116B4E"/>
    <w:rsid w:val="00116CEA"/>
    <w:rsid w:val="00116E16"/>
    <w:rsid w:val="0011708C"/>
    <w:rsid w:val="00117176"/>
    <w:rsid w:val="00117255"/>
    <w:rsid w:val="00117590"/>
    <w:rsid w:val="00117814"/>
    <w:rsid w:val="001179C0"/>
    <w:rsid w:val="00117AD2"/>
    <w:rsid w:val="00117B2C"/>
    <w:rsid w:val="0012014F"/>
    <w:rsid w:val="0012023A"/>
    <w:rsid w:val="001203B4"/>
    <w:rsid w:val="00120505"/>
    <w:rsid w:val="00120564"/>
    <w:rsid w:val="001207C6"/>
    <w:rsid w:val="001208E6"/>
    <w:rsid w:val="0012090D"/>
    <w:rsid w:val="001209E2"/>
    <w:rsid w:val="00120C64"/>
    <w:rsid w:val="00120E04"/>
    <w:rsid w:val="00120E2D"/>
    <w:rsid w:val="0012105E"/>
    <w:rsid w:val="0012128D"/>
    <w:rsid w:val="001213F8"/>
    <w:rsid w:val="0012141E"/>
    <w:rsid w:val="001217DC"/>
    <w:rsid w:val="001219F5"/>
    <w:rsid w:val="00121A20"/>
    <w:rsid w:val="00121B89"/>
    <w:rsid w:val="00121BB0"/>
    <w:rsid w:val="001220CF"/>
    <w:rsid w:val="0012211C"/>
    <w:rsid w:val="0012224D"/>
    <w:rsid w:val="00122289"/>
    <w:rsid w:val="001227FF"/>
    <w:rsid w:val="001228A6"/>
    <w:rsid w:val="00122ABB"/>
    <w:rsid w:val="00122E52"/>
    <w:rsid w:val="001232C9"/>
    <w:rsid w:val="001233E1"/>
    <w:rsid w:val="00123410"/>
    <w:rsid w:val="001234CD"/>
    <w:rsid w:val="0012358E"/>
    <w:rsid w:val="00123723"/>
    <w:rsid w:val="0012377F"/>
    <w:rsid w:val="00123A07"/>
    <w:rsid w:val="00123AE0"/>
    <w:rsid w:val="00123AFC"/>
    <w:rsid w:val="00123B3B"/>
    <w:rsid w:val="00123DE5"/>
    <w:rsid w:val="00123EB4"/>
    <w:rsid w:val="00123FB1"/>
    <w:rsid w:val="00124064"/>
    <w:rsid w:val="00124176"/>
    <w:rsid w:val="0012424C"/>
    <w:rsid w:val="00124314"/>
    <w:rsid w:val="0012447D"/>
    <w:rsid w:val="0012466A"/>
    <w:rsid w:val="001247F5"/>
    <w:rsid w:val="001249BB"/>
    <w:rsid w:val="00124A08"/>
    <w:rsid w:val="00124B29"/>
    <w:rsid w:val="00124B6F"/>
    <w:rsid w:val="00125150"/>
    <w:rsid w:val="00125213"/>
    <w:rsid w:val="0012535D"/>
    <w:rsid w:val="00125382"/>
    <w:rsid w:val="00125AD6"/>
    <w:rsid w:val="00125B6E"/>
    <w:rsid w:val="00125C1F"/>
    <w:rsid w:val="00125C85"/>
    <w:rsid w:val="00126196"/>
    <w:rsid w:val="001261C8"/>
    <w:rsid w:val="001263B6"/>
    <w:rsid w:val="00126455"/>
    <w:rsid w:val="00126464"/>
    <w:rsid w:val="0012647B"/>
    <w:rsid w:val="001264AB"/>
    <w:rsid w:val="001265EA"/>
    <w:rsid w:val="001268CE"/>
    <w:rsid w:val="00126A27"/>
    <w:rsid w:val="00126A99"/>
    <w:rsid w:val="00126AC0"/>
    <w:rsid w:val="00126B4A"/>
    <w:rsid w:val="0012713D"/>
    <w:rsid w:val="00127262"/>
    <w:rsid w:val="001273AD"/>
    <w:rsid w:val="00127571"/>
    <w:rsid w:val="0012759B"/>
    <w:rsid w:val="00127640"/>
    <w:rsid w:val="001279FA"/>
    <w:rsid w:val="00127A1A"/>
    <w:rsid w:val="00127ABF"/>
    <w:rsid w:val="00127C83"/>
    <w:rsid w:val="00127DEF"/>
    <w:rsid w:val="00127E99"/>
    <w:rsid w:val="00127F53"/>
    <w:rsid w:val="00127FDE"/>
    <w:rsid w:val="0013000C"/>
    <w:rsid w:val="001302D2"/>
    <w:rsid w:val="00130489"/>
    <w:rsid w:val="00130611"/>
    <w:rsid w:val="0013062B"/>
    <w:rsid w:val="00130CA4"/>
    <w:rsid w:val="00131073"/>
    <w:rsid w:val="001317B5"/>
    <w:rsid w:val="00131810"/>
    <w:rsid w:val="00131B83"/>
    <w:rsid w:val="00131DEB"/>
    <w:rsid w:val="00131E93"/>
    <w:rsid w:val="001321A6"/>
    <w:rsid w:val="001321CC"/>
    <w:rsid w:val="001322D0"/>
    <w:rsid w:val="0013295C"/>
    <w:rsid w:val="00132B47"/>
    <w:rsid w:val="00132B68"/>
    <w:rsid w:val="00132B81"/>
    <w:rsid w:val="00132BF9"/>
    <w:rsid w:val="00132C2B"/>
    <w:rsid w:val="00132D7F"/>
    <w:rsid w:val="00132DCA"/>
    <w:rsid w:val="00132FD0"/>
    <w:rsid w:val="00133209"/>
    <w:rsid w:val="001335B5"/>
    <w:rsid w:val="00133781"/>
    <w:rsid w:val="0013379D"/>
    <w:rsid w:val="00133901"/>
    <w:rsid w:val="00133963"/>
    <w:rsid w:val="00133988"/>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CF3"/>
    <w:rsid w:val="00134EF6"/>
    <w:rsid w:val="00134F76"/>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453"/>
    <w:rsid w:val="00140484"/>
    <w:rsid w:val="00140588"/>
    <w:rsid w:val="00140695"/>
    <w:rsid w:val="0014083F"/>
    <w:rsid w:val="001409A4"/>
    <w:rsid w:val="00140C2F"/>
    <w:rsid w:val="00140D95"/>
    <w:rsid w:val="00141565"/>
    <w:rsid w:val="001415E2"/>
    <w:rsid w:val="001416DE"/>
    <w:rsid w:val="0014177A"/>
    <w:rsid w:val="00141783"/>
    <w:rsid w:val="0014181C"/>
    <w:rsid w:val="00141873"/>
    <w:rsid w:val="00141A48"/>
    <w:rsid w:val="00141C55"/>
    <w:rsid w:val="00141CF9"/>
    <w:rsid w:val="00141D5C"/>
    <w:rsid w:val="00141D89"/>
    <w:rsid w:val="00141D95"/>
    <w:rsid w:val="00141E3B"/>
    <w:rsid w:val="00142084"/>
    <w:rsid w:val="001420AF"/>
    <w:rsid w:val="001425B0"/>
    <w:rsid w:val="0014280E"/>
    <w:rsid w:val="00142961"/>
    <w:rsid w:val="00142A80"/>
    <w:rsid w:val="00142ADE"/>
    <w:rsid w:val="00142BC2"/>
    <w:rsid w:val="00142BCE"/>
    <w:rsid w:val="0014315A"/>
    <w:rsid w:val="001431F8"/>
    <w:rsid w:val="0014321C"/>
    <w:rsid w:val="00143237"/>
    <w:rsid w:val="0014342D"/>
    <w:rsid w:val="00143718"/>
    <w:rsid w:val="001438F0"/>
    <w:rsid w:val="00143B63"/>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E4"/>
    <w:rsid w:val="001452A1"/>
    <w:rsid w:val="001453B3"/>
    <w:rsid w:val="001454EF"/>
    <w:rsid w:val="001455AB"/>
    <w:rsid w:val="001458CF"/>
    <w:rsid w:val="001459B8"/>
    <w:rsid w:val="00145B8D"/>
    <w:rsid w:val="00145D66"/>
    <w:rsid w:val="00145DFD"/>
    <w:rsid w:val="00145E29"/>
    <w:rsid w:val="00146056"/>
    <w:rsid w:val="00146236"/>
    <w:rsid w:val="0014632E"/>
    <w:rsid w:val="0014638C"/>
    <w:rsid w:val="001463C7"/>
    <w:rsid w:val="001464AF"/>
    <w:rsid w:val="00146526"/>
    <w:rsid w:val="00146791"/>
    <w:rsid w:val="001467C4"/>
    <w:rsid w:val="0014690F"/>
    <w:rsid w:val="001469BE"/>
    <w:rsid w:val="00146A74"/>
    <w:rsid w:val="00146AD8"/>
    <w:rsid w:val="00146BDD"/>
    <w:rsid w:val="00146BE1"/>
    <w:rsid w:val="00146D25"/>
    <w:rsid w:val="001472B1"/>
    <w:rsid w:val="001473C2"/>
    <w:rsid w:val="00147429"/>
    <w:rsid w:val="001474FA"/>
    <w:rsid w:val="001474FF"/>
    <w:rsid w:val="001475C3"/>
    <w:rsid w:val="001476B7"/>
    <w:rsid w:val="00147748"/>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9F"/>
    <w:rsid w:val="001513EB"/>
    <w:rsid w:val="00151476"/>
    <w:rsid w:val="0015161D"/>
    <w:rsid w:val="00151714"/>
    <w:rsid w:val="001518AF"/>
    <w:rsid w:val="001518C3"/>
    <w:rsid w:val="0015191C"/>
    <w:rsid w:val="001519D8"/>
    <w:rsid w:val="001519EA"/>
    <w:rsid w:val="00151A24"/>
    <w:rsid w:val="00151E23"/>
    <w:rsid w:val="00152033"/>
    <w:rsid w:val="00152161"/>
    <w:rsid w:val="00152211"/>
    <w:rsid w:val="00152231"/>
    <w:rsid w:val="001526E0"/>
    <w:rsid w:val="00152851"/>
    <w:rsid w:val="00152A48"/>
    <w:rsid w:val="00152A81"/>
    <w:rsid w:val="00152D88"/>
    <w:rsid w:val="00152DE5"/>
    <w:rsid w:val="00153083"/>
    <w:rsid w:val="00153116"/>
    <w:rsid w:val="00153118"/>
    <w:rsid w:val="001532E9"/>
    <w:rsid w:val="001536E8"/>
    <w:rsid w:val="00153902"/>
    <w:rsid w:val="00153C5A"/>
    <w:rsid w:val="00153CF5"/>
    <w:rsid w:val="00153E3C"/>
    <w:rsid w:val="00153EAE"/>
    <w:rsid w:val="00154091"/>
    <w:rsid w:val="0015458F"/>
    <w:rsid w:val="00154599"/>
    <w:rsid w:val="00154808"/>
    <w:rsid w:val="00154859"/>
    <w:rsid w:val="0015487B"/>
    <w:rsid w:val="001548AC"/>
    <w:rsid w:val="00154976"/>
    <w:rsid w:val="00154B25"/>
    <w:rsid w:val="00154DD8"/>
    <w:rsid w:val="00154E71"/>
    <w:rsid w:val="00154FAF"/>
    <w:rsid w:val="00154FC8"/>
    <w:rsid w:val="001550F6"/>
    <w:rsid w:val="001551B5"/>
    <w:rsid w:val="0015529E"/>
    <w:rsid w:val="00155412"/>
    <w:rsid w:val="001556A5"/>
    <w:rsid w:val="001559B9"/>
    <w:rsid w:val="001559C5"/>
    <w:rsid w:val="00155A06"/>
    <w:rsid w:val="00155A80"/>
    <w:rsid w:val="00156014"/>
    <w:rsid w:val="001561A1"/>
    <w:rsid w:val="0015625E"/>
    <w:rsid w:val="001562AB"/>
    <w:rsid w:val="00156372"/>
    <w:rsid w:val="001563A4"/>
    <w:rsid w:val="001567BF"/>
    <w:rsid w:val="001568D1"/>
    <w:rsid w:val="00156A18"/>
    <w:rsid w:val="00156B2A"/>
    <w:rsid w:val="00156D6A"/>
    <w:rsid w:val="00156DE7"/>
    <w:rsid w:val="00157145"/>
    <w:rsid w:val="001572F2"/>
    <w:rsid w:val="00157976"/>
    <w:rsid w:val="001579ED"/>
    <w:rsid w:val="00157C46"/>
    <w:rsid w:val="00157D7D"/>
    <w:rsid w:val="00157DB2"/>
    <w:rsid w:val="00157E95"/>
    <w:rsid w:val="00157EBD"/>
    <w:rsid w:val="0016057E"/>
    <w:rsid w:val="001609D5"/>
    <w:rsid w:val="00160B98"/>
    <w:rsid w:val="00160E68"/>
    <w:rsid w:val="00161269"/>
    <w:rsid w:val="001612DF"/>
    <w:rsid w:val="001616F5"/>
    <w:rsid w:val="001617FF"/>
    <w:rsid w:val="001618F9"/>
    <w:rsid w:val="00161970"/>
    <w:rsid w:val="00161B00"/>
    <w:rsid w:val="00161C6B"/>
    <w:rsid w:val="00161CB5"/>
    <w:rsid w:val="001623E4"/>
    <w:rsid w:val="001627E7"/>
    <w:rsid w:val="00162A8D"/>
    <w:rsid w:val="00162AC6"/>
    <w:rsid w:val="00162B0F"/>
    <w:rsid w:val="00162BFE"/>
    <w:rsid w:val="00162D4A"/>
    <w:rsid w:val="00162F74"/>
    <w:rsid w:val="00163068"/>
    <w:rsid w:val="001630C1"/>
    <w:rsid w:val="0016318D"/>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5300"/>
    <w:rsid w:val="001655F0"/>
    <w:rsid w:val="00165614"/>
    <w:rsid w:val="001656A8"/>
    <w:rsid w:val="00165789"/>
    <w:rsid w:val="001658C8"/>
    <w:rsid w:val="001659C1"/>
    <w:rsid w:val="00165C3D"/>
    <w:rsid w:val="00165CC0"/>
    <w:rsid w:val="00165D8D"/>
    <w:rsid w:val="00165ECF"/>
    <w:rsid w:val="00165EDB"/>
    <w:rsid w:val="001660E1"/>
    <w:rsid w:val="001661AF"/>
    <w:rsid w:val="00166273"/>
    <w:rsid w:val="001662B2"/>
    <w:rsid w:val="00166319"/>
    <w:rsid w:val="00166320"/>
    <w:rsid w:val="00166425"/>
    <w:rsid w:val="00166462"/>
    <w:rsid w:val="00166769"/>
    <w:rsid w:val="001668C1"/>
    <w:rsid w:val="00166AE3"/>
    <w:rsid w:val="00166BB5"/>
    <w:rsid w:val="00166BCB"/>
    <w:rsid w:val="00166C52"/>
    <w:rsid w:val="00167265"/>
    <w:rsid w:val="0016766D"/>
    <w:rsid w:val="001676EA"/>
    <w:rsid w:val="001677A5"/>
    <w:rsid w:val="00167983"/>
    <w:rsid w:val="001679B4"/>
    <w:rsid w:val="00167DB4"/>
    <w:rsid w:val="00167DB5"/>
    <w:rsid w:val="00167DC5"/>
    <w:rsid w:val="00170178"/>
    <w:rsid w:val="00170402"/>
    <w:rsid w:val="001708E3"/>
    <w:rsid w:val="00170C08"/>
    <w:rsid w:val="00170CA7"/>
    <w:rsid w:val="001710CB"/>
    <w:rsid w:val="00171163"/>
    <w:rsid w:val="0017121B"/>
    <w:rsid w:val="00171520"/>
    <w:rsid w:val="00171A12"/>
    <w:rsid w:val="00171B87"/>
    <w:rsid w:val="001720D7"/>
    <w:rsid w:val="0017242B"/>
    <w:rsid w:val="001724EE"/>
    <w:rsid w:val="001725D3"/>
    <w:rsid w:val="00172680"/>
    <w:rsid w:val="001726B8"/>
    <w:rsid w:val="001726F7"/>
    <w:rsid w:val="00172827"/>
    <w:rsid w:val="001729E4"/>
    <w:rsid w:val="00172C61"/>
    <w:rsid w:val="0017343D"/>
    <w:rsid w:val="001735B8"/>
    <w:rsid w:val="001736C3"/>
    <w:rsid w:val="001737D5"/>
    <w:rsid w:val="001738A6"/>
    <w:rsid w:val="00173943"/>
    <w:rsid w:val="00173A8E"/>
    <w:rsid w:val="00173AA6"/>
    <w:rsid w:val="00173BBD"/>
    <w:rsid w:val="00173BE9"/>
    <w:rsid w:val="00173C15"/>
    <w:rsid w:val="001742C8"/>
    <w:rsid w:val="001743A1"/>
    <w:rsid w:val="00174860"/>
    <w:rsid w:val="00174A48"/>
    <w:rsid w:val="00174C0D"/>
    <w:rsid w:val="00174CB1"/>
    <w:rsid w:val="00174F74"/>
    <w:rsid w:val="0017502A"/>
    <w:rsid w:val="0017502C"/>
    <w:rsid w:val="00175145"/>
    <w:rsid w:val="00175163"/>
    <w:rsid w:val="00175691"/>
    <w:rsid w:val="001758C2"/>
    <w:rsid w:val="00175B38"/>
    <w:rsid w:val="00175BFA"/>
    <w:rsid w:val="00175DE5"/>
    <w:rsid w:val="001762B1"/>
    <w:rsid w:val="001762CC"/>
    <w:rsid w:val="001764FE"/>
    <w:rsid w:val="00176552"/>
    <w:rsid w:val="001765D5"/>
    <w:rsid w:val="00176643"/>
    <w:rsid w:val="00176C12"/>
    <w:rsid w:val="001771A5"/>
    <w:rsid w:val="00177373"/>
    <w:rsid w:val="001774AE"/>
    <w:rsid w:val="0017754D"/>
    <w:rsid w:val="00177948"/>
    <w:rsid w:val="00177BAC"/>
    <w:rsid w:val="00177BFD"/>
    <w:rsid w:val="00177CCB"/>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31B"/>
    <w:rsid w:val="0018143F"/>
    <w:rsid w:val="001814D2"/>
    <w:rsid w:val="0018160D"/>
    <w:rsid w:val="001816FA"/>
    <w:rsid w:val="001818F1"/>
    <w:rsid w:val="00181954"/>
    <w:rsid w:val="001819FA"/>
    <w:rsid w:val="00181CF9"/>
    <w:rsid w:val="00181F2F"/>
    <w:rsid w:val="00181F74"/>
    <w:rsid w:val="00181FF8"/>
    <w:rsid w:val="00182017"/>
    <w:rsid w:val="001820D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CF3"/>
    <w:rsid w:val="00183E11"/>
    <w:rsid w:val="00183E92"/>
    <w:rsid w:val="00183E9F"/>
    <w:rsid w:val="00184A53"/>
    <w:rsid w:val="00184A8B"/>
    <w:rsid w:val="00184ABC"/>
    <w:rsid w:val="00184AC3"/>
    <w:rsid w:val="00184B6E"/>
    <w:rsid w:val="00184DA3"/>
    <w:rsid w:val="00184E5B"/>
    <w:rsid w:val="00184F76"/>
    <w:rsid w:val="001851E4"/>
    <w:rsid w:val="00185217"/>
    <w:rsid w:val="00185408"/>
    <w:rsid w:val="00185504"/>
    <w:rsid w:val="001855C6"/>
    <w:rsid w:val="00185D52"/>
    <w:rsid w:val="00185D5A"/>
    <w:rsid w:val="00185DBE"/>
    <w:rsid w:val="00186052"/>
    <w:rsid w:val="0018625E"/>
    <w:rsid w:val="001862C9"/>
    <w:rsid w:val="00186546"/>
    <w:rsid w:val="001866C0"/>
    <w:rsid w:val="00186CB5"/>
    <w:rsid w:val="00187045"/>
    <w:rsid w:val="00187271"/>
    <w:rsid w:val="001872EC"/>
    <w:rsid w:val="00187333"/>
    <w:rsid w:val="001873EC"/>
    <w:rsid w:val="00187A8B"/>
    <w:rsid w:val="00187AE1"/>
    <w:rsid w:val="00187BA2"/>
    <w:rsid w:val="00187CE4"/>
    <w:rsid w:val="00187F19"/>
    <w:rsid w:val="00190191"/>
    <w:rsid w:val="00190212"/>
    <w:rsid w:val="00190407"/>
    <w:rsid w:val="00190872"/>
    <w:rsid w:val="00190AC1"/>
    <w:rsid w:val="00190C70"/>
    <w:rsid w:val="00190EA2"/>
    <w:rsid w:val="00191910"/>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3098"/>
    <w:rsid w:val="00193138"/>
    <w:rsid w:val="00193323"/>
    <w:rsid w:val="001933FE"/>
    <w:rsid w:val="0019341A"/>
    <w:rsid w:val="00193960"/>
    <w:rsid w:val="001939AF"/>
    <w:rsid w:val="00193AFD"/>
    <w:rsid w:val="00193CAD"/>
    <w:rsid w:val="00193F4B"/>
    <w:rsid w:val="00193FEB"/>
    <w:rsid w:val="001940A9"/>
    <w:rsid w:val="0019423C"/>
    <w:rsid w:val="00194246"/>
    <w:rsid w:val="0019429F"/>
    <w:rsid w:val="00194310"/>
    <w:rsid w:val="00194462"/>
    <w:rsid w:val="001945AB"/>
    <w:rsid w:val="001948E2"/>
    <w:rsid w:val="00194BC7"/>
    <w:rsid w:val="00194BDD"/>
    <w:rsid w:val="00194D4E"/>
    <w:rsid w:val="00195206"/>
    <w:rsid w:val="001953E3"/>
    <w:rsid w:val="00195431"/>
    <w:rsid w:val="00195442"/>
    <w:rsid w:val="00195552"/>
    <w:rsid w:val="001957C9"/>
    <w:rsid w:val="001959F5"/>
    <w:rsid w:val="00195DC0"/>
    <w:rsid w:val="00195DFC"/>
    <w:rsid w:val="001962F5"/>
    <w:rsid w:val="0019641E"/>
    <w:rsid w:val="0019642D"/>
    <w:rsid w:val="00196C50"/>
    <w:rsid w:val="00196D49"/>
    <w:rsid w:val="00196F03"/>
    <w:rsid w:val="00196F1A"/>
    <w:rsid w:val="00196FC6"/>
    <w:rsid w:val="001971C2"/>
    <w:rsid w:val="0019722B"/>
    <w:rsid w:val="001972C2"/>
    <w:rsid w:val="00197672"/>
    <w:rsid w:val="00197D2F"/>
    <w:rsid w:val="00197DF9"/>
    <w:rsid w:val="00197E65"/>
    <w:rsid w:val="00197FD4"/>
    <w:rsid w:val="00197FF1"/>
    <w:rsid w:val="001A001A"/>
    <w:rsid w:val="001A0251"/>
    <w:rsid w:val="001A02C4"/>
    <w:rsid w:val="001A03EA"/>
    <w:rsid w:val="001A03F9"/>
    <w:rsid w:val="001A06CE"/>
    <w:rsid w:val="001A0865"/>
    <w:rsid w:val="001A0A3A"/>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1BE"/>
    <w:rsid w:val="001A220C"/>
    <w:rsid w:val="001A24F6"/>
    <w:rsid w:val="001A2504"/>
    <w:rsid w:val="001A2564"/>
    <w:rsid w:val="001A2818"/>
    <w:rsid w:val="001A2C2D"/>
    <w:rsid w:val="001A2C7A"/>
    <w:rsid w:val="001A2CB6"/>
    <w:rsid w:val="001A2F1C"/>
    <w:rsid w:val="001A2F7E"/>
    <w:rsid w:val="001A30CA"/>
    <w:rsid w:val="001A334C"/>
    <w:rsid w:val="001A3400"/>
    <w:rsid w:val="001A34BA"/>
    <w:rsid w:val="001A35E7"/>
    <w:rsid w:val="001A3694"/>
    <w:rsid w:val="001A3755"/>
    <w:rsid w:val="001A3DE5"/>
    <w:rsid w:val="001A3EDB"/>
    <w:rsid w:val="001A3FE2"/>
    <w:rsid w:val="001A4120"/>
    <w:rsid w:val="001A444E"/>
    <w:rsid w:val="001A4453"/>
    <w:rsid w:val="001A457D"/>
    <w:rsid w:val="001A4944"/>
    <w:rsid w:val="001A494B"/>
    <w:rsid w:val="001A4B95"/>
    <w:rsid w:val="001A4DC1"/>
    <w:rsid w:val="001A4FAF"/>
    <w:rsid w:val="001A52C7"/>
    <w:rsid w:val="001A53FE"/>
    <w:rsid w:val="001A548D"/>
    <w:rsid w:val="001A55B6"/>
    <w:rsid w:val="001A5616"/>
    <w:rsid w:val="001A57A2"/>
    <w:rsid w:val="001A5926"/>
    <w:rsid w:val="001A5967"/>
    <w:rsid w:val="001A6173"/>
    <w:rsid w:val="001A622C"/>
    <w:rsid w:val="001A622E"/>
    <w:rsid w:val="001A6539"/>
    <w:rsid w:val="001A6614"/>
    <w:rsid w:val="001A6747"/>
    <w:rsid w:val="001A68EC"/>
    <w:rsid w:val="001A6918"/>
    <w:rsid w:val="001A6B83"/>
    <w:rsid w:val="001A6B8F"/>
    <w:rsid w:val="001A6CBA"/>
    <w:rsid w:val="001A6D6B"/>
    <w:rsid w:val="001A6E7B"/>
    <w:rsid w:val="001A6FA2"/>
    <w:rsid w:val="001A6FCE"/>
    <w:rsid w:val="001A7239"/>
    <w:rsid w:val="001A7242"/>
    <w:rsid w:val="001A74B9"/>
    <w:rsid w:val="001A74F2"/>
    <w:rsid w:val="001A764C"/>
    <w:rsid w:val="001A77BE"/>
    <w:rsid w:val="001A782F"/>
    <w:rsid w:val="001A7A59"/>
    <w:rsid w:val="001B0142"/>
    <w:rsid w:val="001B039B"/>
    <w:rsid w:val="001B0464"/>
    <w:rsid w:val="001B053D"/>
    <w:rsid w:val="001B0645"/>
    <w:rsid w:val="001B0B87"/>
    <w:rsid w:val="001B0D37"/>
    <w:rsid w:val="001B0D97"/>
    <w:rsid w:val="001B0F93"/>
    <w:rsid w:val="001B1080"/>
    <w:rsid w:val="001B1219"/>
    <w:rsid w:val="001B1599"/>
    <w:rsid w:val="001B1822"/>
    <w:rsid w:val="001B189C"/>
    <w:rsid w:val="001B19F5"/>
    <w:rsid w:val="001B1AA9"/>
    <w:rsid w:val="001B1BC9"/>
    <w:rsid w:val="001B1C37"/>
    <w:rsid w:val="001B1D1A"/>
    <w:rsid w:val="001B1F8A"/>
    <w:rsid w:val="001B20D5"/>
    <w:rsid w:val="001B230C"/>
    <w:rsid w:val="001B24D5"/>
    <w:rsid w:val="001B2716"/>
    <w:rsid w:val="001B2814"/>
    <w:rsid w:val="001B2A8B"/>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A7"/>
    <w:rsid w:val="001B4346"/>
    <w:rsid w:val="001B4631"/>
    <w:rsid w:val="001B4856"/>
    <w:rsid w:val="001B48F4"/>
    <w:rsid w:val="001B4A8F"/>
    <w:rsid w:val="001B4BAF"/>
    <w:rsid w:val="001B4C8F"/>
    <w:rsid w:val="001B4E07"/>
    <w:rsid w:val="001B502E"/>
    <w:rsid w:val="001B516A"/>
    <w:rsid w:val="001B568B"/>
    <w:rsid w:val="001B58C2"/>
    <w:rsid w:val="001B5A54"/>
    <w:rsid w:val="001B5A5D"/>
    <w:rsid w:val="001B5E9F"/>
    <w:rsid w:val="001B613D"/>
    <w:rsid w:val="001B6654"/>
    <w:rsid w:val="001B687F"/>
    <w:rsid w:val="001B6958"/>
    <w:rsid w:val="001B6B0D"/>
    <w:rsid w:val="001B6D80"/>
    <w:rsid w:val="001B6E77"/>
    <w:rsid w:val="001B6E92"/>
    <w:rsid w:val="001B7005"/>
    <w:rsid w:val="001B7170"/>
    <w:rsid w:val="001B71E6"/>
    <w:rsid w:val="001B72CC"/>
    <w:rsid w:val="001B7519"/>
    <w:rsid w:val="001B7649"/>
    <w:rsid w:val="001B78AC"/>
    <w:rsid w:val="001B78B7"/>
    <w:rsid w:val="001B791F"/>
    <w:rsid w:val="001B7937"/>
    <w:rsid w:val="001B79C3"/>
    <w:rsid w:val="001B7A78"/>
    <w:rsid w:val="001B7B18"/>
    <w:rsid w:val="001B7B25"/>
    <w:rsid w:val="001B7BE6"/>
    <w:rsid w:val="001C052F"/>
    <w:rsid w:val="001C0C8F"/>
    <w:rsid w:val="001C0DC8"/>
    <w:rsid w:val="001C0E1B"/>
    <w:rsid w:val="001C105E"/>
    <w:rsid w:val="001C1134"/>
    <w:rsid w:val="001C157A"/>
    <w:rsid w:val="001C15B4"/>
    <w:rsid w:val="001C1814"/>
    <w:rsid w:val="001C1A0F"/>
    <w:rsid w:val="001C1BE8"/>
    <w:rsid w:val="001C1C1B"/>
    <w:rsid w:val="001C1C68"/>
    <w:rsid w:val="001C1CE5"/>
    <w:rsid w:val="001C221E"/>
    <w:rsid w:val="001C22CE"/>
    <w:rsid w:val="001C2394"/>
    <w:rsid w:val="001C2404"/>
    <w:rsid w:val="001C24FC"/>
    <w:rsid w:val="001C2998"/>
    <w:rsid w:val="001C2A79"/>
    <w:rsid w:val="001C2AB3"/>
    <w:rsid w:val="001C2B14"/>
    <w:rsid w:val="001C2CE1"/>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968"/>
    <w:rsid w:val="001C5990"/>
    <w:rsid w:val="001C5C66"/>
    <w:rsid w:val="001C5DA7"/>
    <w:rsid w:val="001C5DFB"/>
    <w:rsid w:val="001C5FA4"/>
    <w:rsid w:val="001C602A"/>
    <w:rsid w:val="001C609D"/>
    <w:rsid w:val="001C6140"/>
    <w:rsid w:val="001C61BC"/>
    <w:rsid w:val="001C6285"/>
    <w:rsid w:val="001C64AC"/>
    <w:rsid w:val="001C6564"/>
    <w:rsid w:val="001C661B"/>
    <w:rsid w:val="001C66A9"/>
    <w:rsid w:val="001C69A3"/>
    <w:rsid w:val="001C6AFF"/>
    <w:rsid w:val="001C6C10"/>
    <w:rsid w:val="001C727B"/>
    <w:rsid w:val="001C73A1"/>
    <w:rsid w:val="001C768D"/>
    <w:rsid w:val="001C78AC"/>
    <w:rsid w:val="001C793C"/>
    <w:rsid w:val="001C7A45"/>
    <w:rsid w:val="001C7CBF"/>
    <w:rsid w:val="001C7D87"/>
    <w:rsid w:val="001D00A1"/>
    <w:rsid w:val="001D0297"/>
    <w:rsid w:val="001D038F"/>
    <w:rsid w:val="001D03B5"/>
    <w:rsid w:val="001D061F"/>
    <w:rsid w:val="001D06A0"/>
    <w:rsid w:val="001D0918"/>
    <w:rsid w:val="001D0922"/>
    <w:rsid w:val="001D0AC6"/>
    <w:rsid w:val="001D0B59"/>
    <w:rsid w:val="001D0F66"/>
    <w:rsid w:val="001D1006"/>
    <w:rsid w:val="001D1185"/>
    <w:rsid w:val="001D148B"/>
    <w:rsid w:val="001D149B"/>
    <w:rsid w:val="001D15CE"/>
    <w:rsid w:val="001D15E6"/>
    <w:rsid w:val="001D1A27"/>
    <w:rsid w:val="001D1AB0"/>
    <w:rsid w:val="001D1BF7"/>
    <w:rsid w:val="001D1C83"/>
    <w:rsid w:val="001D1F5E"/>
    <w:rsid w:val="001D25C4"/>
    <w:rsid w:val="001D26D7"/>
    <w:rsid w:val="001D27F0"/>
    <w:rsid w:val="001D2921"/>
    <w:rsid w:val="001D2B1A"/>
    <w:rsid w:val="001D2EAD"/>
    <w:rsid w:val="001D31A7"/>
    <w:rsid w:val="001D31CD"/>
    <w:rsid w:val="001D325D"/>
    <w:rsid w:val="001D32A5"/>
    <w:rsid w:val="001D3326"/>
    <w:rsid w:val="001D3369"/>
    <w:rsid w:val="001D345C"/>
    <w:rsid w:val="001D34B3"/>
    <w:rsid w:val="001D355B"/>
    <w:rsid w:val="001D3651"/>
    <w:rsid w:val="001D4064"/>
    <w:rsid w:val="001D44AF"/>
    <w:rsid w:val="001D4539"/>
    <w:rsid w:val="001D45AF"/>
    <w:rsid w:val="001D46B4"/>
    <w:rsid w:val="001D4AB6"/>
    <w:rsid w:val="001D4CB9"/>
    <w:rsid w:val="001D4D99"/>
    <w:rsid w:val="001D5108"/>
    <w:rsid w:val="001D51BA"/>
    <w:rsid w:val="001D53E7"/>
    <w:rsid w:val="001D547F"/>
    <w:rsid w:val="001D5797"/>
    <w:rsid w:val="001D57B4"/>
    <w:rsid w:val="001D59A2"/>
    <w:rsid w:val="001D5CF0"/>
    <w:rsid w:val="001D5F8F"/>
    <w:rsid w:val="001D608B"/>
    <w:rsid w:val="001D6342"/>
    <w:rsid w:val="001D654F"/>
    <w:rsid w:val="001D67AF"/>
    <w:rsid w:val="001D67F8"/>
    <w:rsid w:val="001D6962"/>
    <w:rsid w:val="001D6A2D"/>
    <w:rsid w:val="001D6B32"/>
    <w:rsid w:val="001D6C20"/>
    <w:rsid w:val="001D6C76"/>
    <w:rsid w:val="001D6CB0"/>
    <w:rsid w:val="001D6D53"/>
    <w:rsid w:val="001D6D72"/>
    <w:rsid w:val="001D6D91"/>
    <w:rsid w:val="001D6E0F"/>
    <w:rsid w:val="001D70C3"/>
    <w:rsid w:val="001D719E"/>
    <w:rsid w:val="001D7362"/>
    <w:rsid w:val="001D774A"/>
    <w:rsid w:val="001D7792"/>
    <w:rsid w:val="001D7A4B"/>
    <w:rsid w:val="001D7AFF"/>
    <w:rsid w:val="001D7DAD"/>
    <w:rsid w:val="001D7E94"/>
    <w:rsid w:val="001D7ECF"/>
    <w:rsid w:val="001D7EE7"/>
    <w:rsid w:val="001E0172"/>
    <w:rsid w:val="001E0524"/>
    <w:rsid w:val="001E06BF"/>
    <w:rsid w:val="001E07E9"/>
    <w:rsid w:val="001E0C9A"/>
    <w:rsid w:val="001E1466"/>
    <w:rsid w:val="001E151F"/>
    <w:rsid w:val="001E15F8"/>
    <w:rsid w:val="001E1655"/>
    <w:rsid w:val="001E16C8"/>
    <w:rsid w:val="001E1EAD"/>
    <w:rsid w:val="001E1F46"/>
    <w:rsid w:val="001E2016"/>
    <w:rsid w:val="001E20A2"/>
    <w:rsid w:val="001E2233"/>
    <w:rsid w:val="001E2242"/>
    <w:rsid w:val="001E2550"/>
    <w:rsid w:val="001E2800"/>
    <w:rsid w:val="001E284B"/>
    <w:rsid w:val="001E2A33"/>
    <w:rsid w:val="001E2B14"/>
    <w:rsid w:val="001E2BF8"/>
    <w:rsid w:val="001E2CD6"/>
    <w:rsid w:val="001E2DA6"/>
    <w:rsid w:val="001E2E94"/>
    <w:rsid w:val="001E2FAF"/>
    <w:rsid w:val="001E3000"/>
    <w:rsid w:val="001E322B"/>
    <w:rsid w:val="001E324F"/>
    <w:rsid w:val="001E32D2"/>
    <w:rsid w:val="001E384E"/>
    <w:rsid w:val="001E3AAB"/>
    <w:rsid w:val="001E416D"/>
    <w:rsid w:val="001E44DA"/>
    <w:rsid w:val="001E4930"/>
    <w:rsid w:val="001E49F4"/>
    <w:rsid w:val="001E4C4C"/>
    <w:rsid w:val="001E51FC"/>
    <w:rsid w:val="001E52EE"/>
    <w:rsid w:val="001E53B2"/>
    <w:rsid w:val="001E547B"/>
    <w:rsid w:val="001E5623"/>
    <w:rsid w:val="001E5875"/>
    <w:rsid w:val="001E58E2"/>
    <w:rsid w:val="001E5A88"/>
    <w:rsid w:val="001E5A96"/>
    <w:rsid w:val="001E5E2E"/>
    <w:rsid w:val="001E5FDC"/>
    <w:rsid w:val="001E60BA"/>
    <w:rsid w:val="001E6356"/>
    <w:rsid w:val="001E649A"/>
    <w:rsid w:val="001E64CA"/>
    <w:rsid w:val="001E65E2"/>
    <w:rsid w:val="001E6CA6"/>
    <w:rsid w:val="001E6D40"/>
    <w:rsid w:val="001E6F60"/>
    <w:rsid w:val="001E71B9"/>
    <w:rsid w:val="001E71CC"/>
    <w:rsid w:val="001E75AE"/>
    <w:rsid w:val="001E771B"/>
    <w:rsid w:val="001E77B7"/>
    <w:rsid w:val="001E79E1"/>
    <w:rsid w:val="001E7AC9"/>
    <w:rsid w:val="001E7AED"/>
    <w:rsid w:val="001E7C86"/>
    <w:rsid w:val="001E7E6C"/>
    <w:rsid w:val="001F0093"/>
    <w:rsid w:val="001F0105"/>
    <w:rsid w:val="001F042C"/>
    <w:rsid w:val="001F05EE"/>
    <w:rsid w:val="001F06FF"/>
    <w:rsid w:val="001F08BF"/>
    <w:rsid w:val="001F08F7"/>
    <w:rsid w:val="001F090F"/>
    <w:rsid w:val="001F09D3"/>
    <w:rsid w:val="001F0A42"/>
    <w:rsid w:val="001F0F1F"/>
    <w:rsid w:val="001F107D"/>
    <w:rsid w:val="001F10C7"/>
    <w:rsid w:val="001F1185"/>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7F9"/>
    <w:rsid w:val="001F3916"/>
    <w:rsid w:val="001F3B0F"/>
    <w:rsid w:val="001F3BEC"/>
    <w:rsid w:val="001F428F"/>
    <w:rsid w:val="001F4A46"/>
    <w:rsid w:val="001F4DBE"/>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4E5"/>
    <w:rsid w:val="001F662C"/>
    <w:rsid w:val="001F66E5"/>
    <w:rsid w:val="001F67F2"/>
    <w:rsid w:val="001F6A6B"/>
    <w:rsid w:val="001F6B7D"/>
    <w:rsid w:val="001F6BF6"/>
    <w:rsid w:val="001F6D1F"/>
    <w:rsid w:val="001F6E79"/>
    <w:rsid w:val="001F7074"/>
    <w:rsid w:val="001F7300"/>
    <w:rsid w:val="001F747A"/>
    <w:rsid w:val="001F79F0"/>
    <w:rsid w:val="001F7A0A"/>
    <w:rsid w:val="001F7CB1"/>
    <w:rsid w:val="001F7D4D"/>
    <w:rsid w:val="001F7EA6"/>
    <w:rsid w:val="00200030"/>
    <w:rsid w:val="002001B8"/>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5CB"/>
    <w:rsid w:val="00202685"/>
    <w:rsid w:val="0020279B"/>
    <w:rsid w:val="00202BE2"/>
    <w:rsid w:val="00202FF4"/>
    <w:rsid w:val="0020326F"/>
    <w:rsid w:val="00203310"/>
    <w:rsid w:val="00203394"/>
    <w:rsid w:val="002036CC"/>
    <w:rsid w:val="002036D7"/>
    <w:rsid w:val="00203730"/>
    <w:rsid w:val="00203843"/>
    <w:rsid w:val="00203C06"/>
    <w:rsid w:val="00203C39"/>
    <w:rsid w:val="00203D62"/>
    <w:rsid w:val="00203F96"/>
    <w:rsid w:val="00203FA7"/>
    <w:rsid w:val="00204174"/>
    <w:rsid w:val="002042DB"/>
    <w:rsid w:val="0020436F"/>
    <w:rsid w:val="0020439D"/>
    <w:rsid w:val="002044CA"/>
    <w:rsid w:val="002045EE"/>
    <w:rsid w:val="002045FE"/>
    <w:rsid w:val="00204630"/>
    <w:rsid w:val="002047DE"/>
    <w:rsid w:val="0020492F"/>
    <w:rsid w:val="00204A8C"/>
    <w:rsid w:val="00204AB2"/>
    <w:rsid w:val="00204AB8"/>
    <w:rsid w:val="00204F8D"/>
    <w:rsid w:val="002050EB"/>
    <w:rsid w:val="00205155"/>
    <w:rsid w:val="00205356"/>
    <w:rsid w:val="0020565D"/>
    <w:rsid w:val="0020591C"/>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A82"/>
    <w:rsid w:val="00207B30"/>
    <w:rsid w:val="00207C67"/>
    <w:rsid w:val="00207CEC"/>
    <w:rsid w:val="00207D3F"/>
    <w:rsid w:val="00207FA3"/>
    <w:rsid w:val="0021006A"/>
    <w:rsid w:val="0021009D"/>
    <w:rsid w:val="00210142"/>
    <w:rsid w:val="00210224"/>
    <w:rsid w:val="002102CE"/>
    <w:rsid w:val="00210688"/>
    <w:rsid w:val="00210758"/>
    <w:rsid w:val="00210CEC"/>
    <w:rsid w:val="00211107"/>
    <w:rsid w:val="00211237"/>
    <w:rsid w:val="00211278"/>
    <w:rsid w:val="002113E2"/>
    <w:rsid w:val="0021151C"/>
    <w:rsid w:val="0021194E"/>
    <w:rsid w:val="00211F96"/>
    <w:rsid w:val="00211FAF"/>
    <w:rsid w:val="0021233C"/>
    <w:rsid w:val="002125BF"/>
    <w:rsid w:val="002126AD"/>
    <w:rsid w:val="002129B4"/>
    <w:rsid w:val="00212DB9"/>
    <w:rsid w:val="00212FE3"/>
    <w:rsid w:val="00213039"/>
    <w:rsid w:val="002130A5"/>
    <w:rsid w:val="0021355C"/>
    <w:rsid w:val="00213696"/>
    <w:rsid w:val="0021390D"/>
    <w:rsid w:val="00213AA5"/>
    <w:rsid w:val="00213CE3"/>
    <w:rsid w:val="00213E8F"/>
    <w:rsid w:val="00213FCB"/>
    <w:rsid w:val="002141EB"/>
    <w:rsid w:val="0021422C"/>
    <w:rsid w:val="002144BE"/>
    <w:rsid w:val="002144DA"/>
    <w:rsid w:val="002145EE"/>
    <w:rsid w:val="00214644"/>
    <w:rsid w:val="00214D9E"/>
    <w:rsid w:val="00214DA8"/>
    <w:rsid w:val="00214EBA"/>
    <w:rsid w:val="00214FD0"/>
    <w:rsid w:val="00215015"/>
    <w:rsid w:val="0021509B"/>
    <w:rsid w:val="00215423"/>
    <w:rsid w:val="0021574A"/>
    <w:rsid w:val="0021574D"/>
    <w:rsid w:val="002158FA"/>
    <w:rsid w:val="0021597D"/>
    <w:rsid w:val="00215A06"/>
    <w:rsid w:val="00215A65"/>
    <w:rsid w:val="00215B24"/>
    <w:rsid w:val="00215CD0"/>
    <w:rsid w:val="00215D4F"/>
    <w:rsid w:val="00215D7E"/>
    <w:rsid w:val="0021607D"/>
    <w:rsid w:val="002161BE"/>
    <w:rsid w:val="0021627A"/>
    <w:rsid w:val="00216299"/>
    <w:rsid w:val="0021666E"/>
    <w:rsid w:val="002168F4"/>
    <w:rsid w:val="00216900"/>
    <w:rsid w:val="002169E6"/>
    <w:rsid w:val="00216A0D"/>
    <w:rsid w:val="00216A54"/>
    <w:rsid w:val="00217051"/>
    <w:rsid w:val="002174A0"/>
    <w:rsid w:val="002176BB"/>
    <w:rsid w:val="002176E5"/>
    <w:rsid w:val="002178A6"/>
    <w:rsid w:val="002178E3"/>
    <w:rsid w:val="0021797C"/>
    <w:rsid w:val="00217A24"/>
    <w:rsid w:val="00217A63"/>
    <w:rsid w:val="00217BA8"/>
    <w:rsid w:val="00217D53"/>
    <w:rsid w:val="00217F06"/>
    <w:rsid w:val="00217FF2"/>
    <w:rsid w:val="00220500"/>
    <w:rsid w:val="00220600"/>
    <w:rsid w:val="00220747"/>
    <w:rsid w:val="00220B89"/>
    <w:rsid w:val="00220E9D"/>
    <w:rsid w:val="00220EBF"/>
    <w:rsid w:val="00220FE4"/>
    <w:rsid w:val="00221247"/>
    <w:rsid w:val="0022140B"/>
    <w:rsid w:val="0022142D"/>
    <w:rsid w:val="0022150B"/>
    <w:rsid w:val="00221542"/>
    <w:rsid w:val="002215BA"/>
    <w:rsid w:val="002216DB"/>
    <w:rsid w:val="00221784"/>
    <w:rsid w:val="00221894"/>
    <w:rsid w:val="00221A67"/>
    <w:rsid w:val="00221B42"/>
    <w:rsid w:val="00221E09"/>
    <w:rsid w:val="002224DB"/>
    <w:rsid w:val="002225DA"/>
    <w:rsid w:val="002225F4"/>
    <w:rsid w:val="002226E3"/>
    <w:rsid w:val="002229D6"/>
    <w:rsid w:val="00222A10"/>
    <w:rsid w:val="00222BB0"/>
    <w:rsid w:val="00222C0A"/>
    <w:rsid w:val="00222CBF"/>
    <w:rsid w:val="002231AD"/>
    <w:rsid w:val="0022326F"/>
    <w:rsid w:val="002232A3"/>
    <w:rsid w:val="002232FF"/>
    <w:rsid w:val="00223585"/>
    <w:rsid w:val="0022383C"/>
    <w:rsid w:val="00223C1B"/>
    <w:rsid w:val="00223C80"/>
    <w:rsid w:val="00223FCB"/>
    <w:rsid w:val="002240D4"/>
    <w:rsid w:val="00224275"/>
    <w:rsid w:val="002243F7"/>
    <w:rsid w:val="00224483"/>
    <w:rsid w:val="0022452A"/>
    <w:rsid w:val="00224609"/>
    <w:rsid w:val="00224897"/>
    <w:rsid w:val="00225012"/>
    <w:rsid w:val="00225274"/>
    <w:rsid w:val="002252AA"/>
    <w:rsid w:val="002252C3"/>
    <w:rsid w:val="00225424"/>
    <w:rsid w:val="002259CC"/>
    <w:rsid w:val="00225AAB"/>
    <w:rsid w:val="00225C54"/>
    <w:rsid w:val="00225FE1"/>
    <w:rsid w:val="00226028"/>
    <w:rsid w:val="00226284"/>
    <w:rsid w:val="002262D1"/>
    <w:rsid w:val="00226356"/>
    <w:rsid w:val="00226373"/>
    <w:rsid w:val="002264DA"/>
    <w:rsid w:val="002265B0"/>
    <w:rsid w:val="002265ED"/>
    <w:rsid w:val="0022670A"/>
    <w:rsid w:val="0022689F"/>
    <w:rsid w:val="00226934"/>
    <w:rsid w:val="00226CE0"/>
    <w:rsid w:val="00226DF5"/>
    <w:rsid w:val="00226E41"/>
    <w:rsid w:val="00226F06"/>
    <w:rsid w:val="00226F57"/>
    <w:rsid w:val="00226FA3"/>
    <w:rsid w:val="00227085"/>
    <w:rsid w:val="002273E0"/>
    <w:rsid w:val="00227681"/>
    <w:rsid w:val="0022776F"/>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37"/>
    <w:rsid w:val="0023144B"/>
    <w:rsid w:val="0023147E"/>
    <w:rsid w:val="002315AD"/>
    <w:rsid w:val="002315BD"/>
    <w:rsid w:val="00231630"/>
    <w:rsid w:val="00231652"/>
    <w:rsid w:val="002316A4"/>
    <w:rsid w:val="0023176C"/>
    <w:rsid w:val="002319E4"/>
    <w:rsid w:val="00231B49"/>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CEA"/>
    <w:rsid w:val="00233DFF"/>
    <w:rsid w:val="002340ED"/>
    <w:rsid w:val="0023426C"/>
    <w:rsid w:val="002342B3"/>
    <w:rsid w:val="002342CF"/>
    <w:rsid w:val="00234332"/>
    <w:rsid w:val="0023457B"/>
    <w:rsid w:val="0023468F"/>
    <w:rsid w:val="0023473C"/>
    <w:rsid w:val="00234813"/>
    <w:rsid w:val="00234B32"/>
    <w:rsid w:val="00234EEE"/>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D9"/>
    <w:rsid w:val="002364E9"/>
    <w:rsid w:val="00236B75"/>
    <w:rsid w:val="00236C26"/>
    <w:rsid w:val="0023704D"/>
    <w:rsid w:val="0023724F"/>
    <w:rsid w:val="002372D3"/>
    <w:rsid w:val="002372D8"/>
    <w:rsid w:val="002375C0"/>
    <w:rsid w:val="00237741"/>
    <w:rsid w:val="00237A2D"/>
    <w:rsid w:val="00237A37"/>
    <w:rsid w:val="00237D38"/>
    <w:rsid w:val="00237F61"/>
    <w:rsid w:val="00237FAE"/>
    <w:rsid w:val="0024003E"/>
    <w:rsid w:val="00240364"/>
    <w:rsid w:val="0024039D"/>
    <w:rsid w:val="002403F7"/>
    <w:rsid w:val="0024057B"/>
    <w:rsid w:val="0024069F"/>
    <w:rsid w:val="00240BC9"/>
    <w:rsid w:val="00240D27"/>
    <w:rsid w:val="00240E3C"/>
    <w:rsid w:val="00240F84"/>
    <w:rsid w:val="00240F8F"/>
    <w:rsid w:val="00241249"/>
    <w:rsid w:val="002414D2"/>
    <w:rsid w:val="00241559"/>
    <w:rsid w:val="00241652"/>
    <w:rsid w:val="002417AE"/>
    <w:rsid w:val="00241AA5"/>
    <w:rsid w:val="00241BD2"/>
    <w:rsid w:val="002421AA"/>
    <w:rsid w:val="0024253A"/>
    <w:rsid w:val="0024268A"/>
    <w:rsid w:val="0024278C"/>
    <w:rsid w:val="00242820"/>
    <w:rsid w:val="0024284E"/>
    <w:rsid w:val="002428D0"/>
    <w:rsid w:val="00242900"/>
    <w:rsid w:val="00242AE7"/>
    <w:rsid w:val="00242B16"/>
    <w:rsid w:val="00242BFA"/>
    <w:rsid w:val="0024311F"/>
    <w:rsid w:val="0024326A"/>
    <w:rsid w:val="002435B3"/>
    <w:rsid w:val="00243804"/>
    <w:rsid w:val="00243849"/>
    <w:rsid w:val="00244123"/>
    <w:rsid w:val="002441C4"/>
    <w:rsid w:val="00244273"/>
    <w:rsid w:val="002444CB"/>
    <w:rsid w:val="002447A9"/>
    <w:rsid w:val="00244868"/>
    <w:rsid w:val="00244941"/>
    <w:rsid w:val="00244E82"/>
    <w:rsid w:val="00245011"/>
    <w:rsid w:val="00245051"/>
    <w:rsid w:val="00245111"/>
    <w:rsid w:val="00245336"/>
    <w:rsid w:val="00245339"/>
    <w:rsid w:val="002453BE"/>
    <w:rsid w:val="00245524"/>
    <w:rsid w:val="002457B4"/>
    <w:rsid w:val="002457FA"/>
    <w:rsid w:val="002458EB"/>
    <w:rsid w:val="00245929"/>
    <w:rsid w:val="00245AA3"/>
    <w:rsid w:val="00245CA3"/>
    <w:rsid w:val="0024608D"/>
    <w:rsid w:val="0024608F"/>
    <w:rsid w:val="002460FC"/>
    <w:rsid w:val="002462F2"/>
    <w:rsid w:val="0024633D"/>
    <w:rsid w:val="00246465"/>
    <w:rsid w:val="0024679C"/>
    <w:rsid w:val="002467EF"/>
    <w:rsid w:val="002468C4"/>
    <w:rsid w:val="00246C89"/>
    <w:rsid w:val="00247097"/>
    <w:rsid w:val="002470E4"/>
    <w:rsid w:val="00247196"/>
    <w:rsid w:val="00247283"/>
    <w:rsid w:val="002474C2"/>
    <w:rsid w:val="002475D8"/>
    <w:rsid w:val="00247605"/>
    <w:rsid w:val="0024780B"/>
    <w:rsid w:val="00247976"/>
    <w:rsid w:val="002479D4"/>
    <w:rsid w:val="00247B56"/>
    <w:rsid w:val="00247CAB"/>
    <w:rsid w:val="00247D56"/>
    <w:rsid w:val="0025002F"/>
    <w:rsid w:val="002500C8"/>
    <w:rsid w:val="002501A0"/>
    <w:rsid w:val="00250363"/>
    <w:rsid w:val="002503C7"/>
    <w:rsid w:val="0025042D"/>
    <w:rsid w:val="00250453"/>
    <w:rsid w:val="002504B9"/>
    <w:rsid w:val="002506B6"/>
    <w:rsid w:val="002507A9"/>
    <w:rsid w:val="002509DB"/>
    <w:rsid w:val="00250A62"/>
    <w:rsid w:val="00250B48"/>
    <w:rsid w:val="00250D02"/>
    <w:rsid w:val="00250DF2"/>
    <w:rsid w:val="00250E2C"/>
    <w:rsid w:val="00250EAD"/>
    <w:rsid w:val="0025134F"/>
    <w:rsid w:val="00251371"/>
    <w:rsid w:val="002513FE"/>
    <w:rsid w:val="00251459"/>
    <w:rsid w:val="002518D4"/>
    <w:rsid w:val="0025198A"/>
    <w:rsid w:val="002519B3"/>
    <w:rsid w:val="002519CB"/>
    <w:rsid w:val="00251D75"/>
    <w:rsid w:val="00251FBC"/>
    <w:rsid w:val="002520E0"/>
    <w:rsid w:val="0025217C"/>
    <w:rsid w:val="00252287"/>
    <w:rsid w:val="0025233B"/>
    <w:rsid w:val="00252355"/>
    <w:rsid w:val="002524FD"/>
    <w:rsid w:val="002527DD"/>
    <w:rsid w:val="00252817"/>
    <w:rsid w:val="00252843"/>
    <w:rsid w:val="002529C3"/>
    <w:rsid w:val="00252A68"/>
    <w:rsid w:val="00252B4A"/>
    <w:rsid w:val="00252CD0"/>
    <w:rsid w:val="002530FC"/>
    <w:rsid w:val="002532DE"/>
    <w:rsid w:val="00253498"/>
    <w:rsid w:val="00253571"/>
    <w:rsid w:val="002536B8"/>
    <w:rsid w:val="00253EC8"/>
    <w:rsid w:val="00253F9D"/>
    <w:rsid w:val="00253FA5"/>
    <w:rsid w:val="002542A5"/>
    <w:rsid w:val="00254367"/>
    <w:rsid w:val="002545D0"/>
    <w:rsid w:val="00254610"/>
    <w:rsid w:val="00254D01"/>
    <w:rsid w:val="00254FBF"/>
    <w:rsid w:val="0025523D"/>
    <w:rsid w:val="00255334"/>
    <w:rsid w:val="0025538D"/>
    <w:rsid w:val="002553C8"/>
    <w:rsid w:val="00255525"/>
    <w:rsid w:val="0025557F"/>
    <w:rsid w:val="002555DC"/>
    <w:rsid w:val="0025567F"/>
    <w:rsid w:val="00255F4C"/>
    <w:rsid w:val="00255F8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D21"/>
    <w:rsid w:val="0026004A"/>
    <w:rsid w:val="0026031B"/>
    <w:rsid w:val="0026052F"/>
    <w:rsid w:val="00260563"/>
    <w:rsid w:val="00260705"/>
    <w:rsid w:val="0026086F"/>
    <w:rsid w:val="002608B8"/>
    <w:rsid w:val="00260999"/>
    <w:rsid w:val="00260A54"/>
    <w:rsid w:val="00260AA6"/>
    <w:rsid w:val="00260DCB"/>
    <w:rsid w:val="002610C9"/>
    <w:rsid w:val="0026133E"/>
    <w:rsid w:val="0026173B"/>
    <w:rsid w:val="002617E7"/>
    <w:rsid w:val="00261B3A"/>
    <w:rsid w:val="00261FFF"/>
    <w:rsid w:val="00262249"/>
    <w:rsid w:val="002622D6"/>
    <w:rsid w:val="002623FD"/>
    <w:rsid w:val="002625AB"/>
    <w:rsid w:val="002626CF"/>
    <w:rsid w:val="00262738"/>
    <w:rsid w:val="002628E1"/>
    <w:rsid w:val="002628FD"/>
    <w:rsid w:val="00262A2F"/>
    <w:rsid w:val="00262B19"/>
    <w:rsid w:val="00262D60"/>
    <w:rsid w:val="002630E7"/>
    <w:rsid w:val="0026315B"/>
    <w:rsid w:val="002631E4"/>
    <w:rsid w:val="002632F6"/>
    <w:rsid w:val="00263304"/>
    <w:rsid w:val="00263733"/>
    <w:rsid w:val="00263CC0"/>
    <w:rsid w:val="00263DD1"/>
    <w:rsid w:val="00263E47"/>
    <w:rsid w:val="00264079"/>
    <w:rsid w:val="00264194"/>
    <w:rsid w:val="00264228"/>
    <w:rsid w:val="0026428C"/>
    <w:rsid w:val="00264334"/>
    <w:rsid w:val="002643DC"/>
    <w:rsid w:val="0026473E"/>
    <w:rsid w:val="0026484D"/>
    <w:rsid w:val="002648D6"/>
    <w:rsid w:val="00264B3C"/>
    <w:rsid w:val="00264F07"/>
    <w:rsid w:val="00265046"/>
    <w:rsid w:val="00265120"/>
    <w:rsid w:val="002651E6"/>
    <w:rsid w:val="0026527A"/>
    <w:rsid w:val="002658B2"/>
    <w:rsid w:val="002658C3"/>
    <w:rsid w:val="00265AA2"/>
    <w:rsid w:val="00265B05"/>
    <w:rsid w:val="00265C55"/>
    <w:rsid w:val="00265D42"/>
    <w:rsid w:val="00265F04"/>
    <w:rsid w:val="00265F1F"/>
    <w:rsid w:val="00266214"/>
    <w:rsid w:val="002664EC"/>
    <w:rsid w:val="0026674C"/>
    <w:rsid w:val="00266779"/>
    <w:rsid w:val="002667AE"/>
    <w:rsid w:val="00266965"/>
    <w:rsid w:val="00266968"/>
    <w:rsid w:val="002669AF"/>
    <w:rsid w:val="002669FF"/>
    <w:rsid w:val="00266B25"/>
    <w:rsid w:val="00266E7A"/>
    <w:rsid w:val="002673DE"/>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9BA"/>
    <w:rsid w:val="00270A6F"/>
    <w:rsid w:val="00270B8E"/>
    <w:rsid w:val="00270D13"/>
    <w:rsid w:val="0027102B"/>
    <w:rsid w:val="002710FA"/>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AC2"/>
    <w:rsid w:val="00272B04"/>
    <w:rsid w:val="00272BF0"/>
    <w:rsid w:val="00272CFA"/>
    <w:rsid w:val="00273278"/>
    <w:rsid w:val="0027349E"/>
    <w:rsid w:val="002735D6"/>
    <w:rsid w:val="002737F4"/>
    <w:rsid w:val="00273843"/>
    <w:rsid w:val="002738E6"/>
    <w:rsid w:val="00273994"/>
    <w:rsid w:val="00273CD3"/>
    <w:rsid w:val="002744D8"/>
    <w:rsid w:val="00274636"/>
    <w:rsid w:val="00274870"/>
    <w:rsid w:val="002748A9"/>
    <w:rsid w:val="00274B73"/>
    <w:rsid w:val="00274BC3"/>
    <w:rsid w:val="00274E8A"/>
    <w:rsid w:val="002750C6"/>
    <w:rsid w:val="00275352"/>
    <w:rsid w:val="002756D7"/>
    <w:rsid w:val="00275B9A"/>
    <w:rsid w:val="00275D13"/>
    <w:rsid w:val="00275E17"/>
    <w:rsid w:val="002765FE"/>
    <w:rsid w:val="0027665E"/>
    <w:rsid w:val="002766CF"/>
    <w:rsid w:val="00276753"/>
    <w:rsid w:val="002767A4"/>
    <w:rsid w:val="00276C68"/>
    <w:rsid w:val="00276CCD"/>
    <w:rsid w:val="00277453"/>
    <w:rsid w:val="00277667"/>
    <w:rsid w:val="002776F2"/>
    <w:rsid w:val="002779AB"/>
    <w:rsid w:val="0028015D"/>
    <w:rsid w:val="00280248"/>
    <w:rsid w:val="00280435"/>
    <w:rsid w:val="002804F7"/>
    <w:rsid w:val="00280599"/>
    <w:rsid w:val="002805F5"/>
    <w:rsid w:val="00280751"/>
    <w:rsid w:val="00280852"/>
    <w:rsid w:val="00280D40"/>
    <w:rsid w:val="00280DE5"/>
    <w:rsid w:val="00280DFD"/>
    <w:rsid w:val="00280E72"/>
    <w:rsid w:val="00280FF0"/>
    <w:rsid w:val="002810E8"/>
    <w:rsid w:val="002811C4"/>
    <w:rsid w:val="0028132C"/>
    <w:rsid w:val="002814A5"/>
    <w:rsid w:val="002814EF"/>
    <w:rsid w:val="00281ACF"/>
    <w:rsid w:val="00281BAC"/>
    <w:rsid w:val="00281BC5"/>
    <w:rsid w:val="00281C13"/>
    <w:rsid w:val="00281D09"/>
    <w:rsid w:val="00281FAD"/>
    <w:rsid w:val="00282169"/>
    <w:rsid w:val="00282407"/>
    <w:rsid w:val="0028241D"/>
    <w:rsid w:val="0028273A"/>
    <w:rsid w:val="00282806"/>
    <w:rsid w:val="0028280A"/>
    <w:rsid w:val="0028296F"/>
    <w:rsid w:val="00282A0E"/>
    <w:rsid w:val="00282C26"/>
    <w:rsid w:val="00282C7E"/>
    <w:rsid w:val="00283093"/>
    <w:rsid w:val="00283840"/>
    <w:rsid w:val="0028392D"/>
    <w:rsid w:val="00283D17"/>
    <w:rsid w:val="00283E64"/>
    <w:rsid w:val="00283E73"/>
    <w:rsid w:val="00283E9D"/>
    <w:rsid w:val="00284002"/>
    <w:rsid w:val="00284045"/>
    <w:rsid w:val="00284098"/>
    <w:rsid w:val="00284155"/>
    <w:rsid w:val="002841B0"/>
    <w:rsid w:val="002842BC"/>
    <w:rsid w:val="0028439C"/>
    <w:rsid w:val="002844E0"/>
    <w:rsid w:val="00284550"/>
    <w:rsid w:val="00284586"/>
    <w:rsid w:val="002845ED"/>
    <w:rsid w:val="00284833"/>
    <w:rsid w:val="00284B7A"/>
    <w:rsid w:val="00284EEA"/>
    <w:rsid w:val="00285235"/>
    <w:rsid w:val="00285399"/>
    <w:rsid w:val="00285575"/>
    <w:rsid w:val="0028561A"/>
    <w:rsid w:val="002857A4"/>
    <w:rsid w:val="002859E1"/>
    <w:rsid w:val="00285A42"/>
    <w:rsid w:val="00285CD0"/>
    <w:rsid w:val="00285DA2"/>
    <w:rsid w:val="00285F0A"/>
    <w:rsid w:val="00286037"/>
    <w:rsid w:val="002861E3"/>
    <w:rsid w:val="002861F7"/>
    <w:rsid w:val="00286336"/>
    <w:rsid w:val="0028634F"/>
    <w:rsid w:val="0028659D"/>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A0D"/>
    <w:rsid w:val="00287D2B"/>
    <w:rsid w:val="002900D5"/>
    <w:rsid w:val="0029021D"/>
    <w:rsid w:val="002903FC"/>
    <w:rsid w:val="00290506"/>
    <w:rsid w:val="00290517"/>
    <w:rsid w:val="002906CB"/>
    <w:rsid w:val="002907B5"/>
    <w:rsid w:val="002907DA"/>
    <w:rsid w:val="00290CF3"/>
    <w:rsid w:val="00290EF1"/>
    <w:rsid w:val="00290F3B"/>
    <w:rsid w:val="00290F8B"/>
    <w:rsid w:val="00291011"/>
    <w:rsid w:val="0029108B"/>
    <w:rsid w:val="00291379"/>
    <w:rsid w:val="002913C4"/>
    <w:rsid w:val="00291734"/>
    <w:rsid w:val="00291848"/>
    <w:rsid w:val="00291A5F"/>
    <w:rsid w:val="00291ED1"/>
    <w:rsid w:val="002921C2"/>
    <w:rsid w:val="00292293"/>
    <w:rsid w:val="0029246D"/>
    <w:rsid w:val="00292521"/>
    <w:rsid w:val="002925CC"/>
    <w:rsid w:val="00292756"/>
    <w:rsid w:val="00292909"/>
    <w:rsid w:val="00292A9C"/>
    <w:rsid w:val="00292C5B"/>
    <w:rsid w:val="00292E08"/>
    <w:rsid w:val="00292EB7"/>
    <w:rsid w:val="00292F5D"/>
    <w:rsid w:val="00292F60"/>
    <w:rsid w:val="00293012"/>
    <w:rsid w:val="002934A1"/>
    <w:rsid w:val="0029356D"/>
    <w:rsid w:val="0029384F"/>
    <w:rsid w:val="002938C7"/>
    <w:rsid w:val="00293BEC"/>
    <w:rsid w:val="002940DE"/>
    <w:rsid w:val="002940F9"/>
    <w:rsid w:val="00294465"/>
    <w:rsid w:val="002946BF"/>
    <w:rsid w:val="002947B3"/>
    <w:rsid w:val="002949FE"/>
    <w:rsid w:val="00294A74"/>
    <w:rsid w:val="00294AC9"/>
    <w:rsid w:val="00294C62"/>
    <w:rsid w:val="00294F03"/>
    <w:rsid w:val="00294F49"/>
    <w:rsid w:val="002955E1"/>
    <w:rsid w:val="002958A5"/>
    <w:rsid w:val="002958C9"/>
    <w:rsid w:val="002958CC"/>
    <w:rsid w:val="00295A5B"/>
    <w:rsid w:val="00295C94"/>
    <w:rsid w:val="00295D25"/>
    <w:rsid w:val="00295E1D"/>
    <w:rsid w:val="002961DB"/>
    <w:rsid w:val="00296227"/>
    <w:rsid w:val="002965ED"/>
    <w:rsid w:val="002966FF"/>
    <w:rsid w:val="00296706"/>
    <w:rsid w:val="002969BA"/>
    <w:rsid w:val="00296A0F"/>
    <w:rsid w:val="00296B96"/>
    <w:rsid w:val="00296BD7"/>
    <w:rsid w:val="00296E01"/>
    <w:rsid w:val="00296F44"/>
    <w:rsid w:val="0029734E"/>
    <w:rsid w:val="0029760A"/>
    <w:rsid w:val="00297664"/>
    <w:rsid w:val="0029777D"/>
    <w:rsid w:val="002977A0"/>
    <w:rsid w:val="002977E7"/>
    <w:rsid w:val="0029788F"/>
    <w:rsid w:val="00297892"/>
    <w:rsid w:val="00297BF0"/>
    <w:rsid w:val="00297D1D"/>
    <w:rsid w:val="00297D37"/>
    <w:rsid w:val="002A04F2"/>
    <w:rsid w:val="002A0547"/>
    <w:rsid w:val="002A055E"/>
    <w:rsid w:val="002A059F"/>
    <w:rsid w:val="002A084B"/>
    <w:rsid w:val="002A087B"/>
    <w:rsid w:val="002A097F"/>
    <w:rsid w:val="002A0A57"/>
    <w:rsid w:val="002A0A9D"/>
    <w:rsid w:val="002A0E13"/>
    <w:rsid w:val="002A105C"/>
    <w:rsid w:val="002A13F3"/>
    <w:rsid w:val="002A1441"/>
    <w:rsid w:val="002A15B0"/>
    <w:rsid w:val="002A167C"/>
    <w:rsid w:val="002A1979"/>
    <w:rsid w:val="002A19AB"/>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247"/>
    <w:rsid w:val="002A325B"/>
    <w:rsid w:val="002A33F5"/>
    <w:rsid w:val="002A34C8"/>
    <w:rsid w:val="002A368F"/>
    <w:rsid w:val="002A3896"/>
    <w:rsid w:val="002A39CD"/>
    <w:rsid w:val="002A39D2"/>
    <w:rsid w:val="002A3CE0"/>
    <w:rsid w:val="002A3DEC"/>
    <w:rsid w:val="002A3E4E"/>
    <w:rsid w:val="002A3EBE"/>
    <w:rsid w:val="002A40DE"/>
    <w:rsid w:val="002A4390"/>
    <w:rsid w:val="002A45F6"/>
    <w:rsid w:val="002A47DD"/>
    <w:rsid w:val="002A483E"/>
    <w:rsid w:val="002A4949"/>
    <w:rsid w:val="002A4963"/>
    <w:rsid w:val="002A4AC5"/>
    <w:rsid w:val="002A4E16"/>
    <w:rsid w:val="002A5047"/>
    <w:rsid w:val="002A5173"/>
    <w:rsid w:val="002A5713"/>
    <w:rsid w:val="002A57DB"/>
    <w:rsid w:val="002A5841"/>
    <w:rsid w:val="002A5B9C"/>
    <w:rsid w:val="002A5C8F"/>
    <w:rsid w:val="002A5EC0"/>
    <w:rsid w:val="002A63BC"/>
    <w:rsid w:val="002A6525"/>
    <w:rsid w:val="002A6583"/>
    <w:rsid w:val="002A65BC"/>
    <w:rsid w:val="002A6606"/>
    <w:rsid w:val="002A67F6"/>
    <w:rsid w:val="002A6989"/>
    <w:rsid w:val="002A699F"/>
    <w:rsid w:val="002A6AB9"/>
    <w:rsid w:val="002A6ADA"/>
    <w:rsid w:val="002A6DFF"/>
    <w:rsid w:val="002A7338"/>
    <w:rsid w:val="002A7A05"/>
    <w:rsid w:val="002A7AA6"/>
    <w:rsid w:val="002A7EEB"/>
    <w:rsid w:val="002B0221"/>
    <w:rsid w:val="002B0381"/>
    <w:rsid w:val="002B0467"/>
    <w:rsid w:val="002B04FF"/>
    <w:rsid w:val="002B05B0"/>
    <w:rsid w:val="002B0653"/>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EA"/>
    <w:rsid w:val="002B210B"/>
    <w:rsid w:val="002B21D0"/>
    <w:rsid w:val="002B248C"/>
    <w:rsid w:val="002B24D6"/>
    <w:rsid w:val="002B26AB"/>
    <w:rsid w:val="002B277C"/>
    <w:rsid w:val="002B2815"/>
    <w:rsid w:val="002B2842"/>
    <w:rsid w:val="002B2B1E"/>
    <w:rsid w:val="002B2E45"/>
    <w:rsid w:val="002B308E"/>
    <w:rsid w:val="002B3182"/>
    <w:rsid w:val="002B322F"/>
    <w:rsid w:val="002B3722"/>
    <w:rsid w:val="002B37B3"/>
    <w:rsid w:val="002B384E"/>
    <w:rsid w:val="002B3897"/>
    <w:rsid w:val="002B3A87"/>
    <w:rsid w:val="002B3DC1"/>
    <w:rsid w:val="002B3DD6"/>
    <w:rsid w:val="002B3EC5"/>
    <w:rsid w:val="002B44C4"/>
    <w:rsid w:val="002B4519"/>
    <w:rsid w:val="002B463D"/>
    <w:rsid w:val="002B47CD"/>
    <w:rsid w:val="002B49D1"/>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2F"/>
    <w:rsid w:val="002B635E"/>
    <w:rsid w:val="002B6588"/>
    <w:rsid w:val="002B65F9"/>
    <w:rsid w:val="002B663A"/>
    <w:rsid w:val="002B6676"/>
    <w:rsid w:val="002B6ADA"/>
    <w:rsid w:val="002B6D6E"/>
    <w:rsid w:val="002B6EB1"/>
    <w:rsid w:val="002B6F52"/>
    <w:rsid w:val="002B708B"/>
    <w:rsid w:val="002B72D5"/>
    <w:rsid w:val="002B77D8"/>
    <w:rsid w:val="002B7974"/>
    <w:rsid w:val="002B79A7"/>
    <w:rsid w:val="002B7AEC"/>
    <w:rsid w:val="002B7B5F"/>
    <w:rsid w:val="002B7CD3"/>
    <w:rsid w:val="002B7E5E"/>
    <w:rsid w:val="002B7F09"/>
    <w:rsid w:val="002B7FDE"/>
    <w:rsid w:val="002C0593"/>
    <w:rsid w:val="002C0749"/>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275"/>
    <w:rsid w:val="002C33A6"/>
    <w:rsid w:val="002C3460"/>
    <w:rsid w:val="002C35E0"/>
    <w:rsid w:val="002C3644"/>
    <w:rsid w:val="002C3723"/>
    <w:rsid w:val="002C3AB4"/>
    <w:rsid w:val="002C3B80"/>
    <w:rsid w:val="002C3D36"/>
    <w:rsid w:val="002C3F1A"/>
    <w:rsid w:val="002C41B6"/>
    <w:rsid w:val="002C41E6"/>
    <w:rsid w:val="002C4955"/>
    <w:rsid w:val="002C4B85"/>
    <w:rsid w:val="002C4D03"/>
    <w:rsid w:val="002C4F9D"/>
    <w:rsid w:val="002C5010"/>
    <w:rsid w:val="002C5013"/>
    <w:rsid w:val="002C503E"/>
    <w:rsid w:val="002C5097"/>
    <w:rsid w:val="002C5411"/>
    <w:rsid w:val="002C54C3"/>
    <w:rsid w:val="002C586B"/>
    <w:rsid w:val="002C59E4"/>
    <w:rsid w:val="002C5ABC"/>
    <w:rsid w:val="002C5B28"/>
    <w:rsid w:val="002C5B64"/>
    <w:rsid w:val="002C5BA3"/>
    <w:rsid w:val="002C5C1A"/>
    <w:rsid w:val="002C5EA6"/>
    <w:rsid w:val="002C5EF9"/>
    <w:rsid w:val="002C6091"/>
    <w:rsid w:val="002C611E"/>
    <w:rsid w:val="002C6272"/>
    <w:rsid w:val="002C63B3"/>
    <w:rsid w:val="002C6451"/>
    <w:rsid w:val="002C6664"/>
    <w:rsid w:val="002C676C"/>
    <w:rsid w:val="002C67AE"/>
    <w:rsid w:val="002C67E1"/>
    <w:rsid w:val="002C6A78"/>
    <w:rsid w:val="002C6BC4"/>
    <w:rsid w:val="002C6C2D"/>
    <w:rsid w:val="002C6E36"/>
    <w:rsid w:val="002C6E40"/>
    <w:rsid w:val="002C738E"/>
    <w:rsid w:val="002C7757"/>
    <w:rsid w:val="002C77F3"/>
    <w:rsid w:val="002C7B4A"/>
    <w:rsid w:val="002C7E87"/>
    <w:rsid w:val="002D0222"/>
    <w:rsid w:val="002D024C"/>
    <w:rsid w:val="002D0515"/>
    <w:rsid w:val="002D05B2"/>
    <w:rsid w:val="002D071A"/>
    <w:rsid w:val="002D0746"/>
    <w:rsid w:val="002D0766"/>
    <w:rsid w:val="002D0986"/>
    <w:rsid w:val="002D0B91"/>
    <w:rsid w:val="002D0EF4"/>
    <w:rsid w:val="002D0FE4"/>
    <w:rsid w:val="002D118A"/>
    <w:rsid w:val="002D1951"/>
    <w:rsid w:val="002D1A97"/>
    <w:rsid w:val="002D1B60"/>
    <w:rsid w:val="002D1E83"/>
    <w:rsid w:val="002D1E96"/>
    <w:rsid w:val="002D1F0E"/>
    <w:rsid w:val="002D2058"/>
    <w:rsid w:val="002D242B"/>
    <w:rsid w:val="002D2503"/>
    <w:rsid w:val="002D2712"/>
    <w:rsid w:val="002D2746"/>
    <w:rsid w:val="002D27C8"/>
    <w:rsid w:val="002D283E"/>
    <w:rsid w:val="002D2860"/>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90"/>
    <w:rsid w:val="002D3CE4"/>
    <w:rsid w:val="002D3F64"/>
    <w:rsid w:val="002D4018"/>
    <w:rsid w:val="002D4595"/>
    <w:rsid w:val="002D465C"/>
    <w:rsid w:val="002D47C1"/>
    <w:rsid w:val="002D4836"/>
    <w:rsid w:val="002D48B0"/>
    <w:rsid w:val="002D4D92"/>
    <w:rsid w:val="002D4DB1"/>
    <w:rsid w:val="002D50E4"/>
    <w:rsid w:val="002D511C"/>
    <w:rsid w:val="002D52D9"/>
    <w:rsid w:val="002D5305"/>
    <w:rsid w:val="002D56DA"/>
    <w:rsid w:val="002D5754"/>
    <w:rsid w:val="002D5B37"/>
    <w:rsid w:val="002D5F93"/>
    <w:rsid w:val="002D6011"/>
    <w:rsid w:val="002D6020"/>
    <w:rsid w:val="002D6384"/>
    <w:rsid w:val="002D6AD2"/>
    <w:rsid w:val="002D6B2F"/>
    <w:rsid w:val="002D6B6E"/>
    <w:rsid w:val="002D703A"/>
    <w:rsid w:val="002D706F"/>
    <w:rsid w:val="002D7351"/>
    <w:rsid w:val="002D7637"/>
    <w:rsid w:val="002D76E3"/>
    <w:rsid w:val="002D7997"/>
    <w:rsid w:val="002D7A88"/>
    <w:rsid w:val="002D7C1C"/>
    <w:rsid w:val="002D7C9B"/>
    <w:rsid w:val="002E03CC"/>
    <w:rsid w:val="002E053E"/>
    <w:rsid w:val="002E0545"/>
    <w:rsid w:val="002E05C8"/>
    <w:rsid w:val="002E0BA2"/>
    <w:rsid w:val="002E0C37"/>
    <w:rsid w:val="002E0E29"/>
    <w:rsid w:val="002E0F54"/>
    <w:rsid w:val="002E0F86"/>
    <w:rsid w:val="002E1405"/>
    <w:rsid w:val="002E1577"/>
    <w:rsid w:val="002E176C"/>
    <w:rsid w:val="002E177E"/>
    <w:rsid w:val="002E178B"/>
    <w:rsid w:val="002E17F2"/>
    <w:rsid w:val="002E1E34"/>
    <w:rsid w:val="002E1F8C"/>
    <w:rsid w:val="002E203A"/>
    <w:rsid w:val="002E212F"/>
    <w:rsid w:val="002E225B"/>
    <w:rsid w:val="002E24B1"/>
    <w:rsid w:val="002E2C5A"/>
    <w:rsid w:val="002E30AA"/>
    <w:rsid w:val="002E32B4"/>
    <w:rsid w:val="002E3815"/>
    <w:rsid w:val="002E3818"/>
    <w:rsid w:val="002E3B68"/>
    <w:rsid w:val="002E3C3A"/>
    <w:rsid w:val="002E3C4C"/>
    <w:rsid w:val="002E3D42"/>
    <w:rsid w:val="002E3DA7"/>
    <w:rsid w:val="002E3E15"/>
    <w:rsid w:val="002E3FDC"/>
    <w:rsid w:val="002E4032"/>
    <w:rsid w:val="002E40BC"/>
    <w:rsid w:val="002E41D9"/>
    <w:rsid w:val="002E42E2"/>
    <w:rsid w:val="002E4D05"/>
    <w:rsid w:val="002E4DB7"/>
    <w:rsid w:val="002E4EB2"/>
    <w:rsid w:val="002E5171"/>
    <w:rsid w:val="002E5209"/>
    <w:rsid w:val="002E5907"/>
    <w:rsid w:val="002E5B57"/>
    <w:rsid w:val="002E5BFE"/>
    <w:rsid w:val="002E5D11"/>
    <w:rsid w:val="002E5D5B"/>
    <w:rsid w:val="002E5E06"/>
    <w:rsid w:val="002E5EF4"/>
    <w:rsid w:val="002E6008"/>
    <w:rsid w:val="002E60A5"/>
    <w:rsid w:val="002E6119"/>
    <w:rsid w:val="002E63B1"/>
    <w:rsid w:val="002E6414"/>
    <w:rsid w:val="002E65FD"/>
    <w:rsid w:val="002E6715"/>
    <w:rsid w:val="002E6BF6"/>
    <w:rsid w:val="002E6CF5"/>
    <w:rsid w:val="002E6CF6"/>
    <w:rsid w:val="002E6D0A"/>
    <w:rsid w:val="002E6FA1"/>
    <w:rsid w:val="002E6FB6"/>
    <w:rsid w:val="002E7086"/>
    <w:rsid w:val="002E73D9"/>
    <w:rsid w:val="002E7496"/>
    <w:rsid w:val="002E74A8"/>
    <w:rsid w:val="002E769D"/>
    <w:rsid w:val="002E76BA"/>
    <w:rsid w:val="002E7733"/>
    <w:rsid w:val="002E7790"/>
    <w:rsid w:val="002E77B2"/>
    <w:rsid w:val="002E7856"/>
    <w:rsid w:val="002E7A35"/>
    <w:rsid w:val="002E7A3C"/>
    <w:rsid w:val="002E7CAE"/>
    <w:rsid w:val="002E7F5E"/>
    <w:rsid w:val="002F006A"/>
    <w:rsid w:val="002F01B4"/>
    <w:rsid w:val="002F01DC"/>
    <w:rsid w:val="002F01F1"/>
    <w:rsid w:val="002F0487"/>
    <w:rsid w:val="002F048C"/>
    <w:rsid w:val="002F0619"/>
    <w:rsid w:val="002F0B69"/>
    <w:rsid w:val="002F1299"/>
    <w:rsid w:val="002F155A"/>
    <w:rsid w:val="002F1755"/>
    <w:rsid w:val="002F17F0"/>
    <w:rsid w:val="002F1859"/>
    <w:rsid w:val="002F18CC"/>
    <w:rsid w:val="002F18CD"/>
    <w:rsid w:val="002F1B4D"/>
    <w:rsid w:val="002F1DAC"/>
    <w:rsid w:val="002F1E36"/>
    <w:rsid w:val="002F1F11"/>
    <w:rsid w:val="002F1F3A"/>
    <w:rsid w:val="002F2002"/>
    <w:rsid w:val="002F2462"/>
    <w:rsid w:val="002F2544"/>
    <w:rsid w:val="002F2771"/>
    <w:rsid w:val="002F2845"/>
    <w:rsid w:val="002F2C8F"/>
    <w:rsid w:val="002F2CA7"/>
    <w:rsid w:val="002F2CE6"/>
    <w:rsid w:val="002F2F27"/>
    <w:rsid w:val="002F32C6"/>
    <w:rsid w:val="002F349E"/>
    <w:rsid w:val="002F368D"/>
    <w:rsid w:val="002F37A9"/>
    <w:rsid w:val="002F38C1"/>
    <w:rsid w:val="002F3B91"/>
    <w:rsid w:val="002F3DB7"/>
    <w:rsid w:val="002F3DED"/>
    <w:rsid w:val="002F3F47"/>
    <w:rsid w:val="002F4049"/>
    <w:rsid w:val="002F4230"/>
    <w:rsid w:val="002F4323"/>
    <w:rsid w:val="002F4325"/>
    <w:rsid w:val="002F4418"/>
    <w:rsid w:val="002F47A5"/>
    <w:rsid w:val="002F47FA"/>
    <w:rsid w:val="002F4A7A"/>
    <w:rsid w:val="002F4BFB"/>
    <w:rsid w:val="002F5395"/>
    <w:rsid w:val="002F5689"/>
    <w:rsid w:val="002F5C34"/>
    <w:rsid w:val="002F5CCA"/>
    <w:rsid w:val="002F5DAB"/>
    <w:rsid w:val="002F600E"/>
    <w:rsid w:val="002F6086"/>
    <w:rsid w:val="002F6357"/>
    <w:rsid w:val="002F63AE"/>
    <w:rsid w:val="002F6498"/>
    <w:rsid w:val="002F6B8D"/>
    <w:rsid w:val="002F6BBC"/>
    <w:rsid w:val="002F6FCF"/>
    <w:rsid w:val="002F702F"/>
    <w:rsid w:val="002F71F0"/>
    <w:rsid w:val="002F757D"/>
    <w:rsid w:val="002F7768"/>
    <w:rsid w:val="002F7792"/>
    <w:rsid w:val="002F7887"/>
    <w:rsid w:val="002F78FF"/>
    <w:rsid w:val="002F7A77"/>
    <w:rsid w:val="002F7A9D"/>
    <w:rsid w:val="002F7CFF"/>
    <w:rsid w:val="002F7D0D"/>
    <w:rsid w:val="0030002B"/>
    <w:rsid w:val="0030026E"/>
    <w:rsid w:val="003003CA"/>
    <w:rsid w:val="00300423"/>
    <w:rsid w:val="0030052E"/>
    <w:rsid w:val="0030056B"/>
    <w:rsid w:val="00300976"/>
    <w:rsid w:val="00300B34"/>
    <w:rsid w:val="00300B4A"/>
    <w:rsid w:val="00300C86"/>
    <w:rsid w:val="00300D1A"/>
    <w:rsid w:val="00300D22"/>
    <w:rsid w:val="00300D48"/>
    <w:rsid w:val="00300E3A"/>
    <w:rsid w:val="00301006"/>
    <w:rsid w:val="00301053"/>
    <w:rsid w:val="0030109C"/>
    <w:rsid w:val="00301137"/>
    <w:rsid w:val="003011FC"/>
    <w:rsid w:val="00301269"/>
    <w:rsid w:val="003012FB"/>
    <w:rsid w:val="00301535"/>
    <w:rsid w:val="003018F3"/>
    <w:rsid w:val="0030195A"/>
    <w:rsid w:val="00301970"/>
    <w:rsid w:val="0030197A"/>
    <w:rsid w:val="00301CE6"/>
    <w:rsid w:val="00301CF7"/>
    <w:rsid w:val="00301F2D"/>
    <w:rsid w:val="00301FDD"/>
    <w:rsid w:val="00302147"/>
    <w:rsid w:val="0030256B"/>
    <w:rsid w:val="003028F2"/>
    <w:rsid w:val="00302A7F"/>
    <w:rsid w:val="00302AF0"/>
    <w:rsid w:val="00302B9B"/>
    <w:rsid w:val="00302CC5"/>
    <w:rsid w:val="00302DE4"/>
    <w:rsid w:val="00303057"/>
    <w:rsid w:val="00303163"/>
    <w:rsid w:val="0030347C"/>
    <w:rsid w:val="00303595"/>
    <w:rsid w:val="003038B7"/>
    <w:rsid w:val="00303B1A"/>
    <w:rsid w:val="00303C9D"/>
    <w:rsid w:val="00303EDC"/>
    <w:rsid w:val="0030402C"/>
    <w:rsid w:val="003042C7"/>
    <w:rsid w:val="003045E6"/>
    <w:rsid w:val="003046C6"/>
    <w:rsid w:val="00304708"/>
    <w:rsid w:val="00304892"/>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F2"/>
    <w:rsid w:val="003058A3"/>
    <w:rsid w:val="00305AA1"/>
    <w:rsid w:val="00305F65"/>
    <w:rsid w:val="003061A4"/>
    <w:rsid w:val="003061C5"/>
    <w:rsid w:val="00306A64"/>
    <w:rsid w:val="00306C2A"/>
    <w:rsid w:val="00306D1C"/>
    <w:rsid w:val="00307092"/>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102C3"/>
    <w:rsid w:val="003102EC"/>
    <w:rsid w:val="003105B3"/>
    <w:rsid w:val="0031073D"/>
    <w:rsid w:val="00310776"/>
    <w:rsid w:val="00310BAE"/>
    <w:rsid w:val="00310FA6"/>
    <w:rsid w:val="00311181"/>
    <w:rsid w:val="0031118C"/>
    <w:rsid w:val="00311490"/>
    <w:rsid w:val="00311702"/>
    <w:rsid w:val="0031173B"/>
    <w:rsid w:val="00311A93"/>
    <w:rsid w:val="00311B6A"/>
    <w:rsid w:val="00311C8C"/>
    <w:rsid w:val="00311CF3"/>
    <w:rsid w:val="00311E82"/>
    <w:rsid w:val="00311F2A"/>
    <w:rsid w:val="00312517"/>
    <w:rsid w:val="0031268B"/>
    <w:rsid w:val="003129A2"/>
    <w:rsid w:val="003129CD"/>
    <w:rsid w:val="00312BDB"/>
    <w:rsid w:val="00312C3A"/>
    <w:rsid w:val="00312CA6"/>
    <w:rsid w:val="00312D77"/>
    <w:rsid w:val="00312E17"/>
    <w:rsid w:val="00313263"/>
    <w:rsid w:val="0031339A"/>
    <w:rsid w:val="003134CE"/>
    <w:rsid w:val="003134DC"/>
    <w:rsid w:val="00313702"/>
    <w:rsid w:val="00313835"/>
    <w:rsid w:val="00313BB2"/>
    <w:rsid w:val="00313BD2"/>
    <w:rsid w:val="00313FD6"/>
    <w:rsid w:val="0031405F"/>
    <w:rsid w:val="003143BD"/>
    <w:rsid w:val="0031467F"/>
    <w:rsid w:val="0031469C"/>
    <w:rsid w:val="0031471F"/>
    <w:rsid w:val="00314874"/>
    <w:rsid w:val="00314894"/>
    <w:rsid w:val="003148B1"/>
    <w:rsid w:val="00314A0A"/>
    <w:rsid w:val="00314B6D"/>
    <w:rsid w:val="00314FBB"/>
    <w:rsid w:val="0031520F"/>
    <w:rsid w:val="00315363"/>
    <w:rsid w:val="00315456"/>
    <w:rsid w:val="003155D2"/>
    <w:rsid w:val="003155E7"/>
    <w:rsid w:val="003156E5"/>
    <w:rsid w:val="0031590E"/>
    <w:rsid w:val="00315C2B"/>
    <w:rsid w:val="00315F19"/>
    <w:rsid w:val="003160DB"/>
    <w:rsid w:val="00316172"/>
    <w:rsid w:val="003162FB"/>
    <w:rsid w:val="00316524"/>
    <w:rsid w:val="00316746"/>
    <w:rsid w:val="00316AEE"/>
    <w:rsid w:val="00316BBD"/>
    <w:rsid w:val="00316C55"/>
    <w:rsid w:val="00316D9B"/>
    <w:rsid w:val="00316E99"/>
    <w:rsid w:val="00316FF0"/>
    <w:rsid w:val="003170B0"/>
    <w:rsid w:val="003171CD"/>
    <w:rsid w:val="003174F4"/>
    <w:rsid w:val="003175EE"/>
    <w:rsid w:val="0031778F"/>
    <w:rsid w:val="003178A8"/>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73D"/>
    <w:rsid w:val="00321C7E"/>
    <w:rsid w:val="00321EEC"/>
    <w:rsid w:val="003222CF"/>
    <w:rsid w:val="00322695"/>
    <w:rsid w:val="003226ED"/>
    <w:rsid w:val="003226FE"/>
    <w:rsid w:val="00322712"/>
    <w:rsid w:val="00322734"/>
    <w:rsid w:val="00322912"/>
    <w:rsid w:val="003229B7"/>
    <w:rsid w:val="00322C6A"/>
    <w:rsid w:val="00322C9F"/>
    <w:rsid w:val="00322D4B"/>
    <w:rsid w:val="00322DE0"/>
    <w:rsid w:val="00322E22"/>
    <w:rsid w:val="00322E3D"/>
    <w:rsid w:val="00322F0C"/>
    <w:rsid w:val="00322F64"/>
    <w:rsid w:val="0032308B"/>
    <w:rsid w:val="003231C2"/>
    <w:rsid w:val="003233EC"/>
    <w:rsid w:val="00323979"/>
    <w:rsid w:val="00323C9B"/>
    <w:rsid w:val="00323CA4"/>
    <w:rsid w:val="0032417F"/>
    <w:rsid w:val="003241C5"/>
    <w:rsid w:val="00324306"/>
    <w:rsid w:val="00324487"/>
    <w:rsid w:val="00324579"/>
    <w:rsid w:val="0032465C"/>
    <w:rsid w:val="00324691"/>
    <w:rsid w:val="00324713"/>
    <w:rsid w:val="003247AA"/>
    <w:rsid w:val="00324838"/>
    <w:rsid w:val="00324882"/>
    <w:rsid w:val="00324C4B"/>
    <w:rsid w:val="00324D23"/>
    <w:rsid w:val="00324EC7"/>
    <w:rsid w:val="00324F07"/>
    <w:rsid w:val="00325026"/>
    <w:rsid w:val="003251D2"/>
    <w:rsid w:val="00325628"/>
    <w:rsid w:val="003258C6"/>
    <w:rsid w:val="00325DDD"/>
    <w:rsid w:val="0032607F"/>
    <w:rsid w:val="00326291"/>
    <w:rsid w:val="0032638D"/>
    <w:rsid w:val="003267E6"/>
    <w:rsid w:val="00326814"/>
    <w:rsid w:val="00326ABE"/>
    <w:rsid w:val="00326CBF"/>
    <w:rsid w:val="00326D8C"/>
    <w:rsid w:val="0032703D"/>
    <w:rsid w:val="003271EF"/>
    <w:rsid w:val="0032722E"/>
    <w:rsid w:val="0032759F"/>
    <w:rsid w:val="00327A37"/>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37"/>
    <w:rsid w:val="0033294A"/>
    <w:rsid w:val="00332A46"/>
    <w:rsid w:val="00332C43"/>
    <w:rsid w:val="00332C6F"/>
    <w:rsid w:val="00332D6C"/>
    <w:rsid w:val="00332E05"/>
    <w:rsid w:val="00332F89"/>
    <w:rsid w:val="00332FD8"/>
    <w:rsid w:val="0033309B"/>
    <w:rsid w:val="0033322E"/>
    <w:rsid w:val="00333ACF"/>
    <w:rsid w:val="00334110"/>
    <w:rsid w:val="003341B0"/>
    <w:rsid w:val="00334379"/>
    <w:rsid w:val="00334555"/>
    <w:rsid w:val="00334579"/>
    <w:rsid w:val="0033492E"/>
    <w:rsid w:val="00334A25"/>
    <w:rsid w:val="00334BCF"/>
    <w:rsid w:val="00334FF0"/>
    <w:rsid w:val="00335423"/>
    <w:rsid w:val="003355B6"/>
    <w:rsid w:val="00335858"/>
    <w:rsid w:val="00335987"/>
    <w:rsid w:val="00335AC4"/>
    <w:rsid w:val="00335B84"/>
    <w:rsid w:val="00335C6F"/>
    <w:rsid w:val="00335C9D"/>
    <w:rsid w:val="00335CBF"/>
    <w:rsid w:val="00336047"/>
    <w:rsid w:val="0033608E"/>
    <w:rsid w:val="003361A1"/>
    <w:rsid w:val="00336235"/>
    <w:rsid w:val="003362BC"/>
    <w:rsid w:val="0033630A"/>
    <w:rsid w:val="003366B8"/>
    <w:rsid w:val="0033680E"/>
    <w:rsid w:val="003368A7"/>
    <w:rsid w:val="00336B08"/>
    <w:rsid w:val="00336B35"/>
    <w:rsid w:val="00336BDA"/>
    <w:rsid w:val="00336C19"/>
    <w:rsid w:val="00336E5C"/>
    <w:rsid w:val="0033796C"/>
    <w:rsid w:val="00337E24"/>
    <w:rsid w:val="003400BA"/>
    <w:rsid w:val="003400C3"/>
    <w:rsid w:val="00340103"/>
    <w:rsid w:val="00340280"/>
    <w:rsid w:val="003402A1"/>
    <w:rsid w:val="003407E0"/>
    <w:rsid w:val="00340ACD"/>
    <w:rsid w:val="00340FA8"/>
    <w:rsid w:val="00340FEC"/>
    <w:rsid w:val="00341043"/>
    <w:rsid w:val="0034104A"/>
    <w:rsid w:val="00341161"/>
    <w:rsid w:val="003413D5"/>
    <w:rsid w:val="00341A10"/>
    <w:rsid w:val="00341A62"/>
    <w:rsid w:val="00341B5C"/>
    <w:rsid w:val="00341B66"/>
    <w:rsid w:val="00341B8C"/>
    <w:rsid w:val="00341C64"/>
    <w:rsid w:val="00341D0B"/>
    <w:rsid w:val="00342512"/>
    <w:rsid w:val="00342575"/>
    <w:rsid w:val="003425A9"/>
    <w:rsid w:val="003425DC"/>
    <w:rsid w:val="003425E5"/>
    <w:rsid w:val="00342796"/>
    <w:rsid w:val="00342882"/>
    <w:rsid w:val="003429BE"/>
    <w:rsid w:val="00342A1D"/>
    <w:rsid w:val="00342BD7"/>
    <w:rsid w:val="00342E53"/>
    <w:rsid w:val="003430A2"/>
    <w:rsid w:val="003432DD"/>
    <w:rsid w:val="00343A00"/>
    <w:rsid w:val="003440AE"/>
    <w:rsid w:val="003440E4"/>
    <w:rsid w:val="0034419C"/>
    <w:rsid w:val="00344204"/>
    <w:rsid w:val="00344501"/>
    <w:rsid w:val="00344552"/>
    <w:rsid w:val="003448D8"/>
    <w:rsid w:val="0034497F"/>
    <w:rsid w:val="00344A96"/>
    <w:rsid w:val="00344C43"/>
    <w:rsid w:val="00344F03"/>
    <w:rsid w:val="00345178"/>
    <w:rsid w:val="0034520C"/>
    <w:rsid w:val="003454F4"/>
    <w:rsid w:val="003455BA"/>
    <w:rsid w:val="0034567B"/>
    <w:rsid w:val="003456D0"/>
    <w:rsid w:val="00345A05"/>
    <w:rsid w:val="00345BA2"/>
    <w:rsid w:val="00345D15"/>
    <w:rsid w:val="00345E83"/>
    <w:rsid w:val="00345E96"/>
    <w:rsid w:val="0034613C"/>
    <w:rsid w:val="003463E2"/>
    <w:rsid w:val="003464C4"/>
    <w:rsid w:val="0034661B"/>
    <w:rsid w:val="0034666A"/>
    <w:rsid w:val="00346769"/>
    <w:rsid w:val="00346970"/>
    <w:rsid w:val="00346989"/>
    <w:rsid w:val="003469F5"/>
    <w:rsid w:val="00346D55"/>
    <w:rsid w:val="00346DB5"/>
    <w:rsid w:val="00346F81"/>
    <w:rsid w:val="003477B1"/>
    <w:rsid w:val="003477ED"/>
    <w:rsid w:val="003478F4"/>
    <w:rsid w:val="00347910"/>
    <w:rsid w:val="00347C5B"/>
    <w:rsid w:val="00347CC7"/>
    <w:rsid w:val="00347D0B"/>
    <w:rsid w:val="00350031"/>
    <w:rsid w:val="00350AAA"/>
    <w:rsid w:val="00350D1A"/>
    <w:rsid w:val="00350D6A"/>
    <w:rsid w:val="00351218"/>
    <w:rsid w:val="003512A8"/>
    <w:rsid w:val="00351317"/>
    <w:rsid w:val="0035131A"/>
    <w:rsid w:val="0035132E"/>
    <w:rsid w:val="0035140E"/>
    <w:rsid w:val="0035178F"/>
    <w:rsid w:val="003518D4"/>
    <w:rsid w:val="00351969"/>
    <w:rsid w:val="00351B49"/>
    <w:rsid w:val="00351C5C"/>
    <w:rsid w:val="00351FE2"/>
    <w:rsid w:val="00352069"/>
    <w:rsid w:val="003520F0"/>
    <w:rsid w:val="00352100"/>
    <w:rsid w:val="003522FF"/>
    <w:rsid w:val="0035230A"/>
    <w:rsid w:val="00352539"/>
    <w:rsid w:val="003527FA"/>
    <w:rsid w:val="003528D5"/>
    <w:rsid w:val="00352A16"/>
    <w:rsid w:val="00352D0C"/>
    <w:rsid w:val="00353166"/>
    <w:rsid w:val="003532ED"/>
    <w:rsid w:val="00353300"/>
    <w:rsid w:val="00353328"/>
    <w:rsid w:val="0035354D"/>
    <w:rsid w:val="00353567"/>
    <w:rsid w:val="003535BB"/>
    <w:rsid w:val="0035388B"/>
    <w:rsid w:val="00353910"/>
    <w:rsid w:val="0035395A"/>
    <w:rsid w:val="00353D2E"/>
    <w:rsid w:val="00353D47"/>
    <w:rsid w:val="003546B3"/>
    <w:rsid w:val="003547DA"/>
    <w:rsid w:val="0035496F"/>
    <w:rsid w:val="00354E82"/>
    <w:rsid w:val="00354E98"/>
    <w:rsid w:val="00354ECE"/>
    <w:rsid w:val="00355018"/>
    <w:rsid w:val="0035511F"/>
    <w:rsid w:val="00355256"/>
    <w:rsid w:val="003552ED"/>
    <w:rsid w:val="003553D1"/>
    <w:rsid w:val="00355459"/>
    <w:rsid w:val="00355467"/>
    <w:rsid w:val="00355DB5"/>
    <w:rsid w:val="00355F2F"/>
    <w:rsid w:val="003561D5"/>
    <w:rsid w:val="00356297"/>
    <w:rsid w:val="0035629D"/>
    <w:rsid w:val="003565E7"/>
    <w:rsid w:val="003568A5"/>
    <w:rsid w:val="00356C24"/>
    <w:rsid w:val="0035718C"/>
    <w:rsid w:val="003571E9"/>
    <w:rsid w:val="00357380"/>
    <w:rsid w:val="003576FF"/>
    <w:rsid w:val="00357987"/>
    <w:rsid w:val="00357BA5"/>
    <w:rsid w:val="00360245"/>
    <w:rsid w:val="003602D9"/>
    <w:rsid w:val="003604CE"/>
    <w:rsid w:val="00360739"/>
    <w:rsid w:val="003608D1"/>
    <w:rsid w:val="00360F52"/>
    <w:rsid w:val="00361002"/>
    <w:rsid w:val="00361037"/>
    <w:rsid w:val="003611F5"/>
    <w:rsid w:val="003611FF"/>
    <w:rsid w:val="003616AF"/>
    <w:rsid w:val="00361C41"/>
    <w:rsid w:val="00361DA4"/>
    <w:rsid w:val="00361DE6"/>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A35"/>
    <w:rsid w:val="00363B62"/>
    <w:rsid w:val="00363C09"/>
    <w:rsid w:val="00363E9E"/>
    <w:rsid w:val="00364127"/>
    <w:rsid w:val="0036420F"/>
    <w:rsid w:val="00364B54"/>
    <w:rsid w:val="00364BD4"/>
    <w:rsid w:val="00364F37"/>
    <w:rsid w:val="0036517C"/>
    <w:rsid w:val="003654FE"/>
    <w:rsid w:val="0036596D"/>
    <w:rsid w:val="00365C48"/>
    <w:rsid w:val="00365D2D"/>
    <w:rsid w:val="00365EA3"/>
    <w:rsid w:val="00365EAA"/>
    <w:rsid w:val="00365F17"/>
    <w:rsid w:val="00365FE7"/>
    <w:rsid w:val="00366220"/>
    <w:rsid w:val="003662F7"/>
    <w:rsid w:val="0036636E"/>
    <w:rsid w:val="003663F5"/>
    <w:rsid w:val="00366774"/>
    <w:rsid w:val="00366797"/>
    <w:rsid w:val="003667F9"/>
    <w:rsid w:val="003669C1"/>
    <w:rsid w:val="00366AA0"/>
    <w:rsid w:val="00366AF3"/>
    <w:rsid w:val="00366EC6"/>
    <w:rsid w:val="00366FB3"/>
    <w:rsid w:val="0036728D"/>
    <w:rsid w:val="003672CA"/>
    <w:rsid w:val="003673E3"/>
    <w:rsid w:val="0036741F"/>
    <w:rsid w:val="00367636"/>
    <w:rsid w:val="00367639"/>
    <w:rsid w:val="00367D13"/>
    <w:rsid w:val="003701E0"/>
    <w:rsid w:val="00370452"/>
    <w:rsid w:val="00370522"/>
    <w:rsid w:val="0037082A"/>
    <w:rsid w:val="0037083D"/>
    <w:rsid w:val="00370904"/>
    <w:rsid w:val="00370E47"/>
    <w:rsid w:val="00370EE9"/>
    <w:rsid w:val="00370EEE"/>
    <w:rsid w:val="00370EF4"/>
    <w:rsid w:val="003711D3"/>
    <w:rsid w:val="00371235"/>
    <w:rsid w:val="003713D0"/>
    <w:rsid w:val="00371553"/>
    <w:rsid w:val="00371560"/>
    <w:rsid w:val="00371748"/>
    <w:rsid w:val="0037179D"/>
    <w:rsid w:val="0037195D"/>
    <w:rsid w:val="00371E63"/>
    <w:rsid w:val="00372094"/>
    <w:rsid w:val="00372648"/>
    <w:rsid w:val="0037264C"/>
    <w:rsid w:val="00372AA0"/>
    <w:rsid w:val="00372AC1"/>
    <w:rsid w:val="00372D2F"/>
    <w:rsid w:val="00372FF3"/>
    <w:rsid w:val="00373090"/>
    <w:rsid w:val="0037381A"/>
    <w:rsid w:val="003739B5"/>
    <w:rsid w:val="00373B90"/>
    <w:rsid w:val="00373DC7"/>
    <w:rsid w:val="00373E1D"/>
    <w:rsid w:val="003742AC"/>
    <w:rsid w:val="003742C2"/>
    <w:rsid w:val="00374556"/>
    <w:rsid w:val="003745AA"/>
    <w:rsid w:val="00374685"/>
    <w:rsid w:val="003746C0"/>
    <w:rsid w:val="00374884"/>
    <w:rsid w:val="00374A65"/>
    <w:rsid w:val="00374AC0"/>
    <w:rsid w:val="00374E65"/>
    <w:rsid w:val="00375700"/>
    <w:rsid w:val="00375952"/>
    <w:rsid w:val="003759BE"/>
    <w:rsid w:val="00375CA1"/>
    <w:rsid w:val="00375D4F"/>
    <w:rsid w:val="00375E39"/>
    <w:rsid w:val="00375E5C"/>
    <w:rsid w:val="00375E6A"/>
    <w:rsid w:val="003763FF"/>
    <w:rsid w:val="0037656A"/>
    <w:rsid w:val="00376624"/>
    <w:rsid w:val="00376694"/>
    <w:rsid w:val="003766CC"/>
    <w:rsid w:val="0037679B"/>
    <w:rsid w:val="003768D8"/>
    <w:rsid w:val="00376983"/>
    <w:rsid w:val="00376C2D"/>
    <w:rsid w:val="00376F1C"/>
    <w:rsid w:val="00376F76"/>
    <w:rsid w:val="00376F90"/>
    <w:rsid w:val="00376FB9"/>
    <w:rsid w:val="00377454"/>
    <w:rsid w:val="00377473"/>
    <w:rsid w:val="00377598"/>
    <w:rsid w:val="003776B8"/>
    <w:rsid w:val="00377801"/>
    <w:rsid w:val="00377803"/>
    <w:rsid w:val="00377CE1"/>
    <w:rsid w:val="00377F57"/>
    <w:rsid w:val="003803EB"/>
    <w:rsid w:val="00380697"/>
    <w:rsid w:val="003806BD"/>
    <w:rsid w:val="00380772"/>
    <w:rsid w:val="00380797"/>
    <w:rsid w:val="00380A32"/>
    <w:rsid w:val="00380BCD"/>
    <w:rsid w:val="00380EC2"/>
    <w:rsid w:val="00380F1B"/>
    <w:rsid w:val="00380F96"/>
    <w:rsid w:val="00381021"/>
    <w:rsid w:val="00381031"/>
    <w:rsid w:val="00381356"/>
    <w:rsid w:val="00381363"/>
    <w:rsid w:val="00382201"/>
    <w:rsid w:val="003825AC"/>
    <w:rsid w:val="0038269A"/>
    <w:rsid w:val="003826F9"/>
    <w:rsid w:val="0038292B"/>
    <w:rsid w:val="003829AD"/>
    <w:rsid w:val="00382C7D"/>
    <w:rsid w:val="0038300A"/>
    <w:rsid w:val="00383325"/>
    <w:rsid w:val="003835E7"/>
    <w:rsid w:val="00383717"/>
    <w:rsid w:val="003837AF"/>
    <w:rsid w:val="00383970"/>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5093"/>
    <w:rsid w:val="0038522B"/>
    <w:rsid w:val="003852A1"/>
    <w:rsid w:val="00385437"/>
    <w:rsid w:val="003854E2"/>
    <w:rsid w:val="003857AB"/>
    <w:rsid w:val="003858CC"/>
    <w:rsid w:val="00385A30"/>
    <w:rsid w:val="00385B88"/>
    <w:rsid w:val="00385BF0"/>
    <w:rsid w:val="00385C98"/>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926"/>
    <w:rsid w:val="00387B26"/>
    <w:rsid w:val="00387B54"/>
    <w:rsid w:val="00387BDD"/>
    <w:rsid w:val="00387C7A"/>
    <w:rsid w:val="00387E1A"/>
    <w:rsid w:val="00387E72"/>
    <w:rsid w:val="00390256"/>
    <w:rsid w:val="0039027B"/>
    <w:rsid w:val="0039028A"/>
    <w:rsid w:val="003903D8"/>
    <w:rsid w:val="003904DD"/>
    <w:rsid w:val="00390580"/>
    <w:rsid w:val="00390651"/>
    <w:rsid w:val="00390CEF"/>
    <w:rsid w:val="00390DD3"/>
    <w:rsid w:val="00391178"/>
    <w:rsid w:val="00391254"/>
    <w:rsid w:val="003914BB"/>
    <w:rsid w:val="00391772"/>
    <w:rsid w:val="003917CA"/>
    <w:rsid w:val="00391D6C"/>
    <w:rsid w:val="00391E82"/>
    <w:rsid w:val="00391F17"/>
    <w:rsid w:val="00392381"/>
    <w:rsid w:val="003923AF"/>
    <w:rsid w:val="00392481"/>
    <w:rsid w:val="0039275C"/>
    <w:rsid w:val="00392C0D"/>
    <w:rsid w:val="00392D6C"/>
    <w:rsid w:val="00392E7F"/>
    <w:rsid w:val="00392EA1"/>
    <w:rsid w:val="00392EA7"/>
    <w:rsid w:val="003933D1"/>
    <w:rsid w:val="00393606"/>
    <w:rsid w:val="0039382C"/>
    <w:rsid w:val="003938DB"/>
    <w:rsid w:val="003939FF"/>
    <w:rsid w:val="00393C0D"/>
    <w:rsid w:val="00393C88"/>
    <w:rsid w:val="00393E04"/>
    <w:rsid w:val="00393F9E"/>
    <w:rsid w:val="0039408A"/>
    <w:rsid w:val="00394246"/>
    <w:rsid w:val="0039458D"/>
    <w:rsid w:val="003945DD"/>
    <w:rsid w:val="00394655"/>
    <w:rsid w:val="003949A5"/>
    <w:rsid w:val="00394A03"/>
    <w:rsid w:val="00394BA7"/>
    <w:rsid w:val="00394DA4"/>
    <w:rsid w:val="00394EA7"/>
    <w:rsid w:val="00394EEE"/>
    <w:rsid w:val="00395057"/>
    <w:rsid w:val="003954CA"/>
    <w:rsid w:val="0039573F"/>
    <w:rsid w:val="003957A7"/>
    <w:rsid w:val="00395821"/>
    <w:rsid w:val="00395DBC"/>
    <w:rsid w:val="0039600B"/>
    <w:rsid w:val="00396360"/>
    <w:rsid w:val="0039646F"/>
    <w:rsid w:val="003966BF"/>
    <w:rsid w:val="00396A87"/>
    <w:rsid w:val="00396BB3"/>
    <w:rsid w:val="00396F12"/>
    <w:rsid w:val="00396F70"/>
    <w:rsid w:val="0039710B"/>
    <w:rsid w:val="003972C3"/>
    <w:rsid w:val="00397439"/>
    <w:rsid w:val="003974BC"/>
    <w:rsid w:val="00397BB1"/>
    <w:rsid w:val="00397E09"/>
    <w:rsid w:val="00397FD2"/>
    <w:rsid w:val="00397FF4"/>
    <w:rsid w:val="003A00F4"/>
    <w:rsid w:val="003A0129"/>
    <w:rsid w:val="003A078E"/>
    <w:rsid w:val="003A0A81"/>
    <w:rsid w:val="003A0ADE"/>
    <w:rsid w:val="003A0B31"/>
    <w:rsid w:val="003A111D"/>
    <w:rsid w:val="003A1523"/>
    <w:rsid w:val="003A1599"/>
    <w:rsid w:val="003A1A63"/>
    <w:rsid w:val="003A2036"/>
    <w:rsid w:val="003A20FB"/>
    <w:rsid w:val="003A2223"/>
    <w:rsid w:val="003A2243"/>
    <w:rsid w:val="003A231E"/>
    <w:rsid w:val="003A276F"/>
    <w:rsid w:val="003A2957"/>
    <w:rsid w:val="003A2966"/>
    <w:rsid w:val="003A2A0F"/>
    <w:rsid w:val="003A2C25"/>
    <w:rsid w:val="003A30F1"/>
    <w:rsid w:val="003A317B"/>
    <w:rsid w:val="003A32FF"/>
    <w:rsid w:val="003A3496"/>
    <w:rsid w:val="003A34B2"/>
    <w:rsid w:val="003A35A5"/>
    <w:rsid w:val="003A36BC"/>
    <w:rsid w:val="003A3831"/>
    <w:rsid w:val="003A3968"/>
    <w:rsid w:val="003A39C3"/>
    <w:rsid w:val="003A3B2A"/>
    <w:rsid w:val="003A3DEA"/>
    <w:rsid w:val="003A3E7E"/>
    <w:rsid w:val="003A40A3"/>
    <w:rsid w:val="003A42C5"/>
    <w:rsid w:val="003A4318"/>
    <w:rsid w:val="003A44EC"/>
    <w:rsid w:val="003A45A1"/>
    <w:rsid w:val="003A4886"/>
    <w:rsid w:val="003A48FF"/>
    <w:rsid w:val="003A4A5A"/>
    <w:rsid w:val="003A4AA8"/>
    <w:rsid w:val="003A4BE9"/>
    <w:rsid w:val="003A4EE3"/>
    <w:rsid w:val="003A4F06"/>
    <w:rsid w:val="003A5134"/>
    <w:rsid w:val="003A514F"/>
    <w:rsid w:val="003A529B"/>
    <w:rsid w:val="003A5490"/>
    <w:rsid w:val="003A54D5"/>
    <w:rsid w:val="003A55A2"/>
    <w:rsid w:val="003A55BF"/>
    <w:rsid w:val="003A584C"/>
    <w:rsid w:val="003A59FD"/>
    <w:rsid w:val="003A5B0A"/>
    <w:rsid w:val="003A5BA3"/>
    <w:rsid w:val="003A5E2E"/>
    <w:rsid w:val="003A5F87"/>
    <w:rsid w:val="003A6005"/>
    <w:rsid w:val="003A6022"/>
    <w:rsid w:val="003A621C"/>
    <w:rsid w:val="003A625F"/>
    <w:rsid w:val="003A6678"/>
    <w:rsid w:val="003A67DA"/>
    <w:rsid w:val="003A6A08"/>
    <w:rsid w:val="003A6A47"/>
    <w:rsid w:val="003A6A6A"/>
    <w:rsid w:val="003A6BAC"/>
    <w:rsid w:val="003A6BDF"/>
    <w:rsid w:val="003A6C65"/>
    <w:rsid w:val="003A6F97"/>
    <w:rsid w:val="003A6FEF"/>
    <w:rsid w:val="003A70A4"/>
    <w:rsid w:val="003A725F"/>
    <w:rsid w:val="003A75A7"/>
    <w:rsid w:val="003A770C"/>
    <w:rsid w:val="003A7784"/>
    <w:rsid w:val="003A78F4"/>
    <w:rsid w:val="003A79E4"/>
    <w:rsid w:val="003A7A25"/>
    <w:rsid w:val="003A7B24"/>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F8"/>
    <w:rsid w:val="003B12B9"/>
    <w:rsid w:val="003B12D3"/>
    <w:rsid w:val="003B135A"/>
    <w:rsid w:val="003B1476"/>
    <w:rsid w:val="003B159C"/>
    <w:rsid w:val="003B16E5"/>
    <w:rsid w:val="003B177B"/>
    <w:rsid w:val="003B183C"/>
    <w:rsid w:val="003B1A93"/>
    <w:rsid w:val="003B1AA7"/>
    <w:rsid w:val="003B1C74"/>
    <w:rsid w:val="003B1F9E"/>
    <w:rsid w:val="003B209A"/>
    <w:rsid w:val="003B2263"/>
    <w:rsid w:val="003B23A7"/>
    <w:rsid w:val="003B2465"/>
    <w:rsid w:val="003B2846"/>
    <w:rsid w:val="003B284B"/>
    <w:rsid w:val="003B28C1"/>
    <w:rsid w:val="003B29A8"/>
    <w:rsid w:val="003B2ABB"/>
    <w:rsid w:val="003B2B1C"/>
    <w:rsid w:val="003B2B95"/>
    <w:rsid w:val="003B2C14"/>
    <w:rsid w:val="003B2FD8"/>
    <w:rsid w:val="003B30B2"/>
    <w:rsid w:val="003B32EC"/>
    <w:rsid w:val="003B34F2"/>
    <w:rsid w:val="003B3523"/>
    <w:rsid w:val="003B357A"/>
    <w:rsid w:val="003B369F"/>
    <w:rsid w:val="003B36A3"/>
    <w:rsid w:val="003B36A7"/>
    <w:rsid w:val="003B3798"/>
    <w:rsid w:val="003B3904"/>
    <w:rsid w:val="003B3FFA"/>
    <w:rsid w:val="003B4267"/>
    <w:rsid w:val="003B436C"/>
    <w:rsid w:val="003B4473"/>
    <w:rsid w:val="003B4624"/>
    <w:rsid w:val="003B486E"/>
    <w:rsid w:val="003B488E"/>
    <w:rsid w:val="003B496F"/>
    <w:rsid w:val="003B49C6"/>
    <w:rsid w:val="003B4B64"/>
    <w:rsid w:val="003B4C3C"/>
    <w:rsid w:val="003B4DFA"/>
    <w:rsid w:val="003B4FC9"/>
    <w:rsid w:val="003B50EB"/>
    <w:rsid w:val="003B5158"/>
    <w:rsid w:val="003B51C6"/>
    <w:rsid w:val="003B52F8"/>
    <w:rsid w:val="003B57C5"/>
    <w:rsid w:val="003B5888"/>
    <w:rsid w:val="003B5A40"/>
    <w:rsid w:val="003B5BF9"/>
    <w:rsid w:val="003B5ECF"/>
    <w:rsid w:val="003B6263"/>
    <w:rsid w:val="003B63BC"/>
    <w:rsid w:val="003B6467"/>
    <w:rsid w:val="003B64BB"/>
    <w:rsid w:val="003B66F4"/>
    <w:rsid w:val="003B67B5"/>
    <w:rsid w:val="003B68C4"/>
    <w:rsid w:val="003B6AE8"/>
    <w:rsid w:val="003B6B5C"/>
    <w:rsid w:val="003B6FDC"/>
    <w:rsid w:val="003B703E"/>
    <w:rsid w:val="003B70AF"/>
    <w:rsid w:val="003B74B1"/>
    <w:rsid w:val="003B76B5"/>
    <w:rsid w:val="003B775F"/>
    <w:rsid w:val="003B79A7"/>
    <w:rsid w:val="003B7B80"/>
    <w:rsid w:val="003B7C10"/>
    <w:rsid w:val="003B7C50"/>
    <w:rsid w:val="003B7CFC"/>
    <w:rsid w:val="003B7FE5"/>
    <w:rsid w:val="003B7FF0"/>
    <w:rsid w:val="003C037E"/>
    <w:rsid w:val="003C0484"/>
    <w:rsid w:val="003C0598"/>
    <w:rsid w:val="003C06BA"/>
    <w:rsid w:val="003C07D6"/>
    <w:rsid w:val="003C0848"/>
    <w:rsid w:val="003C089E"/>
    <w:rsid w:val="003C0B45"/>
    <w:rsid w:val="003C0B56"/>
    <w:rsid w:val="003C0BC4"/>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60F"/>
    <w:rsid w:val="003C2615"/>
    <w:rsid w:val="003C2659"/>
    <w:rsid w:val="003C2698"/>
    <w:rsid w:val="003C2702"/>
    <w:rsid w:val="003C2CDC"/>
    <w:rsid w:val="003C2D8D"/>
    <w:rsid w:val="003C2F8E"/>
    <w:rsid w:val="003C32B5"/>
    <w:rsid w:val="003C347B"/>
    <w:rsid w:val="003C3555"/>
    <w:rsid w:val="003C36C1"/>
    <w:rsid w:val="003C3834"/>
    <w:rsid w:val="003C3A9D"/>
    <w:rsid w:val="003C3B1F"/>
    <w:rsid w:val="003C3C2E"/>
    <w:rsid w:val="003C3D42"/>
    <w:rsid w:val="003C3DC3"/>
    <w:rsid w:val="003C3F1A"/>
    <w:rsid w:val="003C420B"/>
    <w:rsid w:val="003C4442"/>
    <w:rsid w:val="003C463D"/>
    <w:rsid w:val="003C46AE"/>
    <w:rsid w:val="003C47E1"/>
    <w:rsid w:val="003C4F7D"/>
    <w:rsid w:val="003C4F99"/>
    <w:rsid w:val="003C538A"/>
    <w:rsid w:val="003C55D4"/>
    <w:rsid w:val="003C5B70"/>
    <w:rsid w:val="003C5DB2"/>
    <w:rsid w:val="003C5E9C"/>
    <w:rsid w:val="003C60A0"/>
    <w:rsid w:val="003C60FD"/>
    <w:rsid w:val="003C6257"/>
    <w:rsid w:val="003C62BC"/>
    <w:rsid w:val="003C644F"/>
    <w:rsid w:val="003C6558"/>
    <w:rsid w:val="003C664A"/>
    <w:rsid w:val="003C66CC"/>
    <w:rsid w:val="003C6D1C"/>
    <w:rsid w:val="003C6F12"/>
    <w:rsid w:val="003C6F4A"/>
    <w:rsid w:val="003C7067"/>
    <w:rsid w:val="003C70ED"/>
    <w:rsid w:val="003C7106"/>
    <w:rsid w:val="003C7111"/>
    <w:rsid w:val="003C72FE"/>
    <w:rsid w:val="003C7401"/>
    <w:rsid w:val="003C7406"/>
    <w:rsid w:val="003C7806"/>
    <w:rsid w:val="003C7830"/>
    <w:rsid w:val="003C78FB"/>
    <w:rsid w:val="003C7CE7"/>
    <w:rsid w:val="003D0017"/>
    <w:rsid w:val="003D027B"/>
    <w:rsid w:val="003D0D0E"/>
    <w:rsid w:val="003D0E2C"/>
    <w:rsid w:val="003D0E38"/>
    <w:rsid w:val="003D0E6C"/>
    <w:rsid w:val="003D0EE8"/>
    <w:rsid w:val="003D0F6B"/>
    <w:rsid w:val="003D0FF3"/>
    <w:rsid w:val="003D109F"/>
    <w:rsid w:val="003D180B"/>
    <w:rsid w:val="003D1902"/>
    <w:rsid w:val="003D1E9A"/>
    <w:rsid w:val="003D2220"/>
    <w:rsid w:val="003D243B"/>
    <w:rsid w:val="003D2478"/>
    <w:rsid w:val="003D2CD7"/>
    <w:rsid w:val="003D2CF6"/>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DB"/>
    <w:rsid w:val="003D4665"/>
    <w:rsid w:val="003D472F"/>
    <w:rsid w:val="003D4759"/>
    <w:rsid w:val="003D47AB"/>
    <w:rsid w:val="003D4966"/>
    <w:rsid w:val="003D49A0"/>
    <w:rsid w:val="003D49A7"/>
    <w:rsid w:val="003D4A91"/>
    <w:rsid w:val="003D4B8A"/>
    <w:rsid w:val="003D4DA3"/>
    <w:rsid w:val="003D4F53"/>
    <w:rsid w:val="003D5181"/>
    <w:rsid w:val="003D529D"/>
    <w:rsid w:val="003D5304"/>
    <w:rsid w:val="003D5577"/>
    <w:rsid w:val="003D5970"/>
    <w:rsid w:val="003D5B1F"/>
    <w:rsid w:val="003D5F0A"/>
    <w:rsid w:val="003D5FB3"/>
    <w:rsid w:val="003D61A8"/>
    <w:rsid w:val="003D62B0"/>
    <w:rsid w:val="003D6300"/>
    <w:rsid w:val="003D6966"/>
    <w:rsid w:val="003D6B75"/>
    <w:rsid w:val="003D7039"/>
    <w:rsid w:val="003D757F"/>
    <w:rsid w:val="003D7692"/>
    <w:rsid w:val="003D77E8"/>
    <w:rsid w:val="003D78D8"/>
    <w:rsid w:val="003D79D8"/>
    <w:rsid w:val="003D7BBC"/>
    <w:rsid w:val="003D7BF9"/>
    <w:rsid w:val="003D7D05"/>
    <w:rsid w:val="003D7EE1"/>
    <w:rsid w:val="003E00CF"/>
    <w:rsid w:val="003E0151"/>
    <w:rsid w:val="003E0406"/>
    <w:rsid w:val="003E04E1"/>
    <w:rsid w:val="003E052F"/>
    <w:rsid w:val="003E0ADE"/>
    <w:rsid w:val="003E0EFD"/>
    <w:rsid w:val="003E1075"/>
    <w:rsid w:val="003E1382"/>
    <w:rsid w:val="003E13F3"/>
    <w:rsid w:val="003E15FA"/>
    <w:rsid w:val="003E19DF"/>
    <w:rsid w:val="003E1A16"/>
    <w:rsid w:val="003E1A9C"/>
    <w:rsid w:val="003E1B0B"/>
    <w:rsid w:val="003E1DD2"/>
    <w:rsid w:val="003E1E81"/>
    <w:rsid w:val="003E1FF1"/>
    <w:rsid w:val="003E2004"/>
    <w:rsid w:val="003E2137"/>
    <w:rsid w:val="003E214E"/>
    <w:rsid w:val="003E2417"/>
    <w:rsid w:val="003E2759"/>
    <w:rsid w:val="003E2930"/>
    <w:rsid w:val="003E2AC9"/>
    <w:rsid w:val="003E2AFB"/>
    <w:rsid w:val="003E2BA7"/>
    <w:rsid w:val="003E2E99"/>
    <w:rsid w:val="003E2EBF"/>
    <w:rsid w:val="003E3301"/>
    <w:rsid w:val="003E34D0"/>
    <w:rsid w:val="003E356F"/>
    <w:rsid w:val="003E36D7"/>
    <w:rsid w:val="003E381F"/>
    <w:rsid w:val="003E390C"/>
    <w:rsid w:val="003E3983"/>
    <w:rsid w:val="003E3A66"/>
    <w:rsid w:val="003E3E19"/>
    <w:rsid w:val="003E40A1"/>
    <w:rsid w:val="003E4142"/>
    <w:rsid w:val="003E4197"/>
    <w:rsid w:val="003E4377"/>
    <w:rsid w:val="003E4455"/>
    <w:rsid w:val="003E44E1"/>
    <w:rsid w:val="003E46A1"/>
    <w:rsid w:val="003E4BDF"/>
    <w:rsid w:val="003E5012"/>
    <w:rsid w:val="003E515C"/>
    <w:rsid w:val="003E5238"/>
    <w:rsid w:val="003E5413"/>
    <w:rsid w:val="003E55E4"/>
    <w:rsid w:val="003E564A"/>
    <w:rsid w:val="003E57A7"/>
    <w:rsid w:val="003E5A1A"/>
    <w:rsid w:val="003E5E6D"/>
    <w:rsid w:val="003E5F22"/>
    <w:rsid w:val="003E6039"/>
    <w:rsid w:val="003E62DC"/>
    <w:rsid w:val="003E62E3"/>
    <w:rsid w:val="003E6372"/>
    <w:rsid w:val="003E63B4"/>
    <w:rsid w:val="003E6846"/>
    <w:rsid w:val="003E6933"/>
    <w:rsid w:val="003E6A7A"/>
    <w:rsid w:val="003E6AC0"/>
    <w:rsid w:val="003E6ACE"/>
    <w:rsid w:val="003E6BFD"/>
    <w:rsid w:val="003E6C2B"/>
    <w:rsid w:val="003E6CAF"/>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DB"/>
    <w:rsid w:val="003F1386"/>
    <w:rsid w:val="003F138A"/>
    <w:rsid w:val="003F16EF"/>
    <w:rsid w:val="003F19C2"/>
    <w:rsid w:val="003F1BC2"/>
    <w:rsid w:val="003F2133"/>
    <w:rsid w:val="003F216E"/>
    <w:rsid w:val="003F2279"/>
    <w:rsid w:val="003F22D0"/>
    <w:rsid w:val="003F2676"/>
    <w:rsid w:val="003F2918"/>
    <w:rsid w:val="003F292C"/>
    <w:rsid w:val="003F2A24"/>
    <w:rsid w:val="003F2BFA"/>
    <w:rsid w:val="003F2CD4"/>
    <w:rsid w:val="003F2F59"/>
    <w:rsid w:val="003F2FF1"/>
    <w:rsid w:val="003F309E"/>
    <w:rsid w:val="003F33FB"/>
    <w:rsid w:val="003F3875"/>
    <w:rsid w:val="003F3A79"/>
    <w:rsid w:val="003F3ABA"/>
    <w:rsid w:val="003F3B96"/>
    <w:rsid w:val="003F3C31"/>
    <w:rsid w:val="003F4276"/>
    <w:rsid w:val="003F4509"/>
    <w:rsid w:val="003F46A9"/>
    <w:rsid w:val="003F4B42"/>
    <w:rsid w:val="003F504A"/>
    <w:rsid w:val="003F505E"/>
    <w:rsid w:val="003F50A8"/>
    <w:rsid w:val="003F511E"/>
    <w:rsid w:val="003F514F"/>
    <w:rsid w:val="003F522C"/>
    <w:rsid w:val="003F5434"/>
    <w:rsid w:val="003F5625"/>
    <w:rsid w:val="003F5938"/>
    <w:rsid w:val="003F5B51"/>
    <w:rsid w:val="003F5E1E"/>
    <w:rsid w:val="003F5F04"/>
    <w:rsid w:val="003F6158"/>
    <w:rsid w:val="003F6196"/>
    <w:rsid w:val="003F631F"/>
    <w:rsid w:val="003F647C"/>
    <w:rsid w:val="003F65A4"/>
    <w:rsid w:val="003F6BBE"/>
    <w:rsid w:val="003F6C5A"/>
    <w:rsid w:val="003F7143"/>
    <w:rsid w:val="003F7222"/>
    <w:rsid w:val="003F74A4"/>
    <w:rsid w:val="003F7516"/>
    <w:rsid w:val="003F78A1"/>
    <w:rsid w:val="003F797E"/>
    <w:rsid w:val="003F7FBC"/>
    <w:rsid w:val="004000C7"/>
    <w:rsid w:val="004000E8"/>
    <w:rsid w:val="004003AD"/>
    <w:rsid w:val="0040045D"/>
    <w:rsid w:val="0040074A"/>
    <w:rsid w:val="00400875"/>
    <w:rsid w:val="00400946"/>
    <w:rsid w:val="00400D41"/>
    <w:rsid w:val="00400D9E"/>
    <w:rsid w:val="00400F0B"/>
    <w:rsid w:val="00400F72"/>
    <w:rsid w:val="00400FF5"/>
    <w:rsid w:val="00401034"/>
    <w:rsid w:val="0040134E"/>
    <w:rsid w:val="004014C2"/>
    <w:rsid w:val="004015A3"/>
    <w:rsid w:val="004015BB"/>
    <w:rsid w:val="0040178C"/>
    <w:rsid w:val="004017A4"/>
    <w:rsid w:val="004017EB"/>
    <w:rsid w:val="00402245"/>
    <w:rsid w:val="004023AB"/>
    <w:rsid w:val="004024FB"/>
    <w:rsid w:val="00402557"/>
    <w:rsid w:val="004026B3"/>
    <w:rsid w:val="004027CD"/>
    <w:rsid w:val="004027DA"/>
    <w:rsid w:val="004028A2"/>
    <w:rsid w:val="004028E3"/>
    <w:rsid w:val="00402D9F"/>
    <w:rsid w:val="00402E2B"/>
    <w:rsid w:val="00402E75"/>
    <w:rsid w:val="00402FC3"/>
    <w:rsid w:val="0040341F"/>
    <w:rsid w:val="0040342B"/>
    <w:rsid w:val="00403509"/>
    <w:rsid w:val="004036F0"/>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84F"/>
    <w:rsid w:val="00405A81"/>
    <w:rsid w:val="00405CA5"/>
    <w:rsid w:val="00405D66"/>
    <w:rsid w:val="00405F2B"/>
    <w:rsid w:val="004061B3"/>
    <w:rsid w:val="004062DD"/>
    <w:rsid w:val="004062FC"/>
    <w:rsid w:val="004066D7"/>
    <w:rsid w:val="00406981"/>
    <w:rsid w:val="00406D26"/>
    <w:rsid w:val="00406D83"/>
    <w:rsid w:val="00406EB8"/>
    <w:rsid w:val="0040730A"/>
    <w:rsid w:val="004073DB"/>
    <w:rsid w:val="00407574"/>
    <w:rsid w:val="00407659"/>
    <w:rsid w:val="00407677"/>
    <w:rsid w:val="004078DD"/>
    <w:rsid w:val="00407958"/>
    <w:rsid w:val="00407A2E"/>
    <w:rsid w:val="00407CD3"/>
    <w:rsid w:val="00407EEC"/>
    <w:rsid w:val="00410134"/>
    <w:rsid w:val="00410136"/>
    <w:rsid w:val="00410167"/>
    <w:rsid w:val="00410263"/>
    <w:rsid w:val="0041030C"/>
    <w:rsid w:val="004103E4"/>
    <w:rsid w:val="004109AD"/>
    <w:rsid w:val="00410B72"/>
    <w:rsid w:val="00410D16"/>
    <w:rsid w:val="00410D43"/>
    <w:rsid w:val="00410F18"/>
    <w:rsid w:val="00411170"/>
    <w:rsid w:val="004111EC"/>
    <w:rsid w:val="004112E0"/>
    <w:rsid w:val="004113BC"/>
    <w:rsid w:val="00411709"/>
    <w:rsid w:val="0041198F"/>
    <w:rsid w:val="00411BE4"/>
    <w:rsid w:val="00411C5D"/>
    <w:rsid w:val="00411D92"/>
    <w:rsid w:val="00411DD4"/>
    <w:rsid w:val="00412077"/>
    <w:rsid w:val="0041229B"/>
    <w:rsid w:val="0041240B"/>
    <w:rsid w:val="00412526"/>
    <w:rsid w:val="00412581"/>
    <w:rsid w:val="00412585"/>
    <w:rsid w:val="0041263E"/>
    <w:rsid w:val="004126B5"/>
    <w:rsid w:val="004126C7"/>
    <w:rsid w:val="004126CF"/>
    <w:rsid w:val="00412788"/>
    <w:rsid w:val="00412A70"/>
    <w:rsid w:val="00412B83"/>
    <w:rsid w:val="004130CC"/>
    <w:rsid w:val="0041327A"/>
    <w:rsid w:val="00413368"/>
    <w:rsid w:val="0041345B"/>
    <w:rsid w:val="004135CB"/>
    <w:rsid w:val="004135EB"/>
    <w:rsid w:val="004136A1"/>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586"/>
    <w:rsid w:val="00414710"/>
    <w:rsid w:val="00414823"/>
    <w:rsid w:val="0041490D"/>
    <w:rsid w:val="00414988"/>
    <w:rsid w:val="004149D0"/>
    <w:rsid w:val="00414F84"/>
    <w:rsid w:val="00415029"/>
    <w:rsid w:val="00415205"/>
    <w:rsid w:val="00415352"/>
    <w:rsid w:val="00415CA7"/>
    <w:rsid w:val="00415DA6"/>
    <w:rsid w:val="00415F27"/>
    <w:rsid w:val="004161C3"/>
    <w:rsid w:val="004164D5"/>
    <w:rsid w:val="004164ED"/>
    <w:rsid w:val="0041654B"/>
    <w:rsid w:val="00416670"/>
    <w:rsid w:val="00416799"/>
    <w:rsid w:val="00416B50"/>
    <w:rsid w:val="00416CB1"/>
    <w:rsid w:val="00416CD0"/>
    <w:rsid w:val="00416D18"/>
    <w:rsid w:val="00416D23"/>
    <w:rsid w:val="00416FF1"/>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7D8"/>
    <w:rsid w:val="00423843"/>
    <w:rsid w:val="00423AB3"/>
    <w:rsid w:val="00423ABD"/>
    <w:rsid w:val="00423B3F"/>
    <w:rsid w:val="00423FEC"/>
    <w:rsid w:val="00424145"/>
    <w:rsid w:val="004242F4"/>
    <w:rsid w:val="0042444B"/>
    <w:rsid w:val="004244C6"/>
    <w:rsid w:val="004244D4"/>
    <w:rsid w:val="00424C83"/>
    <w:rsid w:val="00424EBE"/>
    <w:rsid w:val="00424FCD"/>
    <w:rsid w:val="004250DB"/>
    <w:rsid w:val="004251B8"/>
    <w:rsid w:val="004256A3"/>
    <w:rsid w:val="00425942"/>
    <w:rsid w:val="004259FB"/>
    <w:rsid w:val="00425A2E"/>
    <w:rsid w:val="00425D1A"/>
    <w:rsid w:val="00426707"/>
    <w:rsid w:val="0042672D"/>
    <w:rsid w:val="00426C39"/>
    <w:rsid w:val="00426C60"/>
    <w:rsid w:val="00426CF1"/>
    <w:rsid w:val="00426DA8"/>
    <w:rsid w:val="00427169"/>
    <w:rsid w:val="00427248"/>
    <w:rsid w:val="00427318"/>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F9"/>
    <w:rsid w:val="004317AB"/>
    <w:rsid w:val="004318B5"/>
    <w:rsid w:val="00431CA5"/>
    <w:rsid w:val="00431DBB"/>
    <w:rsid w:val="00431DC6"/>
    <w:rsid w:val="00432050"/>
    <w:rsid w:val="00432167"/>
    <w:rsid w:val="004329BF"/>
    <w:rsid w:val="00432A4B"/>
    <w:rsid w:val="00432E0A"/>
    <w:rsid w:val="00432E3F"/>
    <w:rsid w:val="004330F9"/>
    <w:rsid w:val="004333E4"/>
    <w:rsid w:val="004337BB"/>
    <w:rsid w:val="00433859"/>
    <w:rsid w:val="00433880"/>
    <w:rsid w:val="00433BB0"/>
    <w:rsid w:val="00433C1B"/>
    <w:rsid w:val="00433F86"/>
    <w:rsid w:val="00434261"/>
    <w:rsid w:val="004342A2"/>
    <w:rsid w:val="0043435C"/>
    <w:rsid w:val="00434386"/>
    <w:rsid w:val="00434660"/>
    <w:rsid w:val="004346F8"/>
    <w:rsid w:val="00434895"/>
    <w:rsid w:val="0043498E"/>
    <w:rsid w:val="00434A6F"/>
    <w:rsid w:val="00434E0A"/>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C"/>
    <w:rsid w:val="0044093B"/>
    <w:rsid w:val="004412D4"/>
    <w:rsid w:val="00441391"/>
    <w:rsid w:val="004413BE"/>
    <w:rsid w:val="004417B8"/>
    <w:rsid w:val="0044186A"/>
    <w:rsid w:val="00441A92"/>
    <w:rsid w:val="00441B18"/>
    <w:rsid w:val="00441C3F"/>
    <w:rsid w:val="00441E39"/>
    <w:rsid w:val="00442170"/>
    <w:rsid w:val="00442281"/>
    <w:rsid w:val="00442649"/>
    <w:rsid w:val="00442B80"/>
    <w:rsid w:val="00442C13"/>
    <w:rsid w:val="00442FD1"/>
    <w:rsid w:val="00443074"/>
    <w:rsid w:val="0044309E"/>
    <w:rsid w:val="004430B5"/>
    <w:rsid w:val="004430C7"/>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633"/>
    <w:rsid w:val="0044471B"/>
    <w:rsid w:val="004447BF"/>
    <w:rsid w:val="004447DF"/>
    <w:rsid w:val="0044487B"/>
    <w:rsid w:val="0044491F"/>
    <w:rsid w:val="00444DF8"/>
    <w:rsid w:val="00444F56"/>
    <w:rsid w:val="00445251"/>
    <w:rsid w:val="004452AF"/>
    <w:rsid w:val="00445389"/>
    <w:rsid w:val="0044546B"/>
    <w:rsid w:val="004454A1"/>
    <w:rsid w:val="004454B6"/>
    <w:rsid w:val="00445542"/>
    <w:rsid w:val="004458A7"/>
    <w:rsid w:val="004459A9"/>
    <w:rsid w:val="00445A2B"/>
    <w:rsid w:val="00445D30"/>
    <w:rsid w:val="00445E64"/>
    <w:rsid w:val="00445F64"/>
    <w:rsid w:val="004461BB"/>
    <w:rsid w:val="00446443"/>
    <w:rsid w:val="00446488"/>
    <w:rsid w:val="004464A7"/>
    <w:rsid w:val="004464F4"/>
    <w:rsid w:val="00446665"/>
    <w:rsid w:val="0044678D"/>
    <w:rsid w:val="00446963"/>
    <w:rsid w:val="00446A0A"/>
    <w:rsid w:val="00446C7C"/>
    <w:rsid w:val="00446D00"/>
    <w:rsid w:val="00446E16"/>
    <w:rsid w:val="004470B7"/>
    <w:rsid w:val="0044725E"/>
    <w:rsid w:val="00447336"/>
    <w:rsid w:val="00447427"/>
    <w:rsid w:val="00447449"/>
    <w:rsid w:val="00447608"/>
    <w:rsid w:val="00447799"/>
    <w:rsid w:val="00447AFA"/>
    <w:rsid w:val="00447C71"/>
    <w:rsid w:val="00447DB2"/>
    <w:rsid w:val="0045022D"/>
    <w:rsid w:val="00450245"/>
    <w:rsid w:val="00450246"/>
    <w:rsid w:val="004504B5"/>
    <w:rsid w:val="00450AA5"/>
    <w:rsid w:val="00450DDB"/>
    <w:rsid w:val="00450E4B"/>
    <w:rsid w:val="00450F0C"/>
    <w:rsid w:val="00450F2D"/>
    <w:rsid w:val="0045103F"/>
    <w:rsid w:val="0045129C"/>
    <w:rsid w:val="004513D2"/>
    <w:rsid w:val="004513D9"/>
    <w:rsid w:val="0045149D"/>
    <w:rsid w:val="004515D6"/>
    <w:rsid w:val="004517AA"/>
    <w:rsid w:val="0045182C"/>
    <w:rsid w:val="0045187D"/>
    <w:rsid w:val="00451A26"/>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8"/>
    <w:rsid w:val="0045568F"/>
    <w:rsid w:val="004557FB"/>
    <w:rsid w:val="0045582B"/>
    <w:rsid w:val="00455BE7"/>
    <w:rsid w:val="00455DE2"/>
    <w:rsid w:val="00455F1E"/>
    <w:rsid w:val="00455FF6"/>
    <w:rsid w:val="004560BE"/>
    <w:rsid w:val="00456606"/>
    <w:rsid w:val="00456A20"/>
    <w:rsid w:val="00456B25"/>
    <w:rsid w:val="00456C0E"/>
    <w:rsid w:val="00456DF2"/>
    <w:rsid w:val="00456E75"/>
    <w:rsid w:val="00457106"/>
    <w:rsid w:val="00457376"/>
    <w:rsid w:val="00457565"/>
    <w:rsid w:val="0045781D"/>
    <w:rsid w:val="004578CD"/>
    <w:rsid w:val="00457981"/>
    <w:rsid w:val="00457A10"/>
    <w:rsid w:val="00457AD1"/>
    <w:rsid w:val="00457B18"/>
    <w:rsid w:val="00457B71"/>
    <w:rsid w:val="00457BC8"/>
    <w:rsid w:val="00457DEE"/>
    <w:rsid w:val="00457E41"/>
    <w:rsid w:val="00457FB5"/>
    <w:rsid w:val="00460000"/>
    <w:rsid w:val="00460100"/>
    <w:rsid w:val="00460188"/>
    <w:rsid w:val="004602E9"/>
    <w:rsid w:val="0046096F"/>
    <w:rsid w:val="00460BF6"/>
    <w:rsid w:val="00460ECA"/>
    <w:rsid w:val="00460EDA"/>
    <w:rsid w:val="00461276"/>
    <w:rsid w:val="00461465"/>
    <w:rsid w:val="004614D7"/>
    <w:rsid w:val="00461653"/>
    <w:rsid w:val="00461F9F"/>
    <w:rsid w:val="004620B1"/>
    <w:rsid w:val="004622F4"/>
    <w:rsid w:val="0046234D"/>
    <w:rsid w:val="00462568"/>
    <w:rsid w:val="004625F8"/>
    <w:rsid w:val="004626BB"/>
    <w:rsid w:val="00462A73"/>
    <w:rsid w:val="00462A7D"/>
    <w:rsid w:val="00462CF8"/>
    <w:rsid w:val="00463026"/>
    <w:rsid w:val="0046322D"/>
    <w:rsid w:val="00463484"/>
    <w:rsid w:val="004634E1"/>
    <w:rsid w:val="0046366A"/>
    <w:rsid w:val="00463920"/>
    <w:rsid w:val="00463A9E"/>
    <w:rsid w:val="00463D5F"/>
    <w:rsid w:val="00464102"/>
    <w:rsid w:val="004641BF"/>
    <w:rsid w:val="0046431A"/>
    <w:rsid w:val="0046439F"/>
    <w:rsid w:val="0046444E"/>
    <w:rsid w:val="0046467B"/>
    <w:rsid w:val="00464700"/>
    <w:rsid w:val="00464794"/>
    <w:rsid w:val="004648E5"/>
    <w:rsid w:val="0046495A"/>
    <w:rsid w:val="00464983"/>
    <w:rsid w:val="00464A85"/>
    <w:rsid w:val="00464F68"/>
    <w:rsid w:val="0046508C"/>
    <w:rsid w:val="0046526F"/>
    <w:rsid w:val="004652E3"/>
    <w:rsid w:val="00465441"/>
    <w:rsid w:val="00465972"/>
    <w:rsid w:val="00465994"/>
    <w:rsid w:val="00465B26"/>
    <w:rsid w:val="00465C4A"/>
    <w:rsid w:val="0046613C"/>
    <w:rsid w:val="00466209"/>
    <w:rsid w:val="00466462"/>
    <w:rsid w:val="0046654F"/>
    <w:rsid w:val="0046682A"/>
    <w:rsid w:val="004669E2"/>
    <w:rsid w:val="004670CF"/>
    <w:rsid w:val="004671B5"/>
    <w:rsid w:val="00467241"/>
    <w:rsid w:val="0046761B"/>
    <w:rsid w:val="0046772A"/>
    <w:rsid w:val="0046781C"/>
    <w:rsid w:val="0046783D"/>
    <w:rsid w:val="00467928"/>
    <w:rsid w:val="00467B9E"/>
    <w:rsid w:val="00467D4E"/>
    <w:rsid w:val="00467DC3"/>
    <w:rsid w:val="00470075"/>
    <w:rsid w:val="00470082"/>
    <w:rsid w:val="004700C0"/>
    <w:rsid w:val="004700C8"/>
    <w:rsid w:val="00470759"/>
    <w:rsid w:val="004708A0"/>
    <w:rsid w:val="00470C31"/>
    <w:rsid w:val="00470C9D"/>
    <w:rsid w:val="00470EFC"/>
    <w:rsid w:val="0047119F"/>
    <w:rsid w:val="00471302"/>
    <w:rsid w:val="0047138A"/>
    <w:rsid w:val="00471435"/>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BAD"/>
    <w:rsid w:val="00472C6B"/>
    <w:rsid w:val="004731A0"/>
    <w:rsid w:val="00473494"/>
    <w:rsid w:val="004734D0"/>
    <w:rsid w:val="004737F9"/>
    <w:rsid w:val="0047385C"/>
    <w:rsid w:val="004738DF"/>
    <w:rsid w:val="00473CD1"/>
    <w:rsid w:val="00473DD7"/>
    <w:rsid w:val="00473FB5"/>
    <w:rsid w:val="00473FFA"/>
    <w:rsid w:val="00474025"/>
    <w:rsid w:val="00474284"/>
    <w:rsid w:val="0047429A"/>
    <w:rsid w:val="004744AA"/>
    <w:rsid w:val="004744B5"/>
    <w:rsid w:val="00474505"/>
    <w:rsid w:val="004745E1"/>
    <w:rsid w:val="0047462B"/>
    <w:rsid w:val="0047480E"/>
    <w:rsid w:val="00474B79"/>
    <w:rsid w:val="00474D6D"/>
    <w:rsid w:val="00474DB1"/>
    <w:rsid w:val="00474DC5"/>
    <w:rsid w:val="00474FC4"/>
    <w:rsid w:val="004751E8"/>
    <w:rsid w:val="004752A4"/>
    <w:rsid w:val="004752FC"/>
    <w:rsid w:val="00475377"/>
    <w:rsid w:val="0047556B"/>
    <w:rsid w:val="00475599"/>
    <w:rsid w:val="00475C4B"/>
    <w:rsid w:val="004765A3"/>
    <w:rsid w:val="00476664"/>
    <w:rsid w:val="00476A11"/>
    <w:rsid w:val="00476A62"/>
    <w:rsid w:val="00476AFD"/>
    <w:rsid w:val="00476B5D"/>
    <w:rsid w:val="00476E16"/>
    <w:rsid w:val="00476E2F"/>
    <w:rsid w:val="004770B3"/>
    <w:rsid w:val="004771A0"/>
    <w:rsid w:val="00477422"/>
    <w:rsid w:val="0047742B"/>
    <w:rsid w:val="004775A4"/>
    <w:rsid w:val="0047771D"/>
    <w:rsid w:val="00477768"/>
    <w:rsid w:val="004777C6"/>
    <w:rsid w:val="00477834"/>
    <w:rsid w:val="0047783C"/>
    <w:rsid w:val="00477B6F"/>
    <w:rsid w:val="00477D28"/>
    <w:rsid w:val="0048000A"/>
    <w:rsid w:val="0048019D"/>
    <w:rsid w:val="00480224"/>
    <w:rsid w:val="00480230"/>
    <w:rsid w:val="00480381"/>
    <w:rsid w:val="004803C6"/>
    <w:rsid w:val="004804B1"/>
    <w:rsid w:val="0048060D"/>
    <w:rsid w:val="004806ED"/>
    <w:rsid w:val="00480BA9"/>
    <w:rsid w:val="0048102D"/>
    <w:rsid w:val="00481052"/>
    <w:rsid w:val="0048116B"/>
    <w:rsid w:val="004814FB"/>
    <w:rsid w:val="00481715"/>
    <w:rsid w:val="004817AB"/>
    <w:rsid w:val="00481E36"/>
    <w:rsid w:val="00481FBD"/>
    <w:rsid w:val="00481FE1"/>
    <w:rsid w:val="0048215A"/>
    <w:rsid w:val="0048224E"/>
    <w:rsid w:val="00482274"/>
    <w:rsid w:val="00482678"/>
    <w:rsid w:val="0048268F"/>
    <w:rsid w:val="00482970"/>
    <w:rsid w:val="004829C7"/>
    <w:rsid w:val="00482B6C"/>
    <w:rsid w:val="00482C57"/>
    <w:rsid w:val="00482CE2"/>
    <w:rsid w:val="004830C7"/>
    <w:rsid w:val="0048321D"/>
    <w:rsid w:val="0048322B"/>
    <w:rsid w:val="00483327"/>
    <w:rsid w:val="00483338"/>
    <w:rsid w:val="004833C0"/>
    <w:rsid w:val="00483B61"/>
    <w:rsid w:val="00483F47"/>
    <w:rsid w:val="00484027"/>
    <w:rsid w:val="00484520"/>
    <w:rsid w:val="00484718"/>
    <w:rsid w:val="00484A54"/>
    <w:rsid w:val="00484AC3"/>
    <w:rsid w:val="00484C45"/>
    <w:rsid w:val="00484F5E"/>
    <w:rsid w:val="004850B4"/>
    <w:rsid w:val="00485958"/>
    <w:rsid w:val="00485CFB"/>
    <w:rsid w:val="00485D2A"/>
    <w:rsid w:val="00485F0F"/>
    <w:rsid w:val="004863E6"/>
    <w:rsid w:val="0048645B"/>
    <w:rsid w:val="00486486"/>
    <w:rsid w:val="0048696F"/>
    <w:rsid w:val="00486A8B"/>
    <w:rsid w:val="00486C68"/>
    <w:rsid w:val="00486C7F"/>
    <w:rsid w:val="00486D34"/>
    <w:rsid w:val="00486D7A"/>
    <w:rsid w:val="00486E1D"/>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59B"/>
    <w:rsid w:val="00490610"/>
    <w:rsid w:val="0049062C"/>
    <w:rsid w:val="00490761"/>
    <w:rsid w:val="00490BDA"/>
    <w:rsid w:val="00490EB6"/>
    <w:rsid w:val="00490EE9"/>
    <w:rsid w:val="00490FD9"/>
    <w:rsid w:val="0049106A"/>
    <w:rsid w:val="0049136F"/>
    <w:rsid w:val="004915FD"/>
    <w:rsid w:val="00491A78"/>
    <w:rsid w:val="00492022"/>
    <w:rsid w:val="004922B0"/>
    <w:rsid w:val="00492335"/>
    <w:rsid w:val="00492624"/>
    <w:rsid w:val="00492790"/>
    <w:rsid w:val="004927B8"/>
    <w:rsid w:val="00492841"/>
    <w:rsid w:val="004928E0"/>
    <w:rsid w:val="00492ABD"/>
    <w:rsid w:val="00492BC5"/>
    <w:rsid w:val="00492D43"/>
    <w:rsid w:val="00492DCD"/>
    <w:rsid w:val="00492F0F"/>
    <w:rsid w:val="0049304F"/>
    <w:rsid w:val="00493122"/>
    <w:rsid w:val="0049359C"/>
    <w:rsid w:val="00493660"/>
    <w:rsid w:val="00493719"/>
    <w:rsid w:val="004938C4"/>
    <w:rsid w:val="00493C13"/>
    <w:rsid w:val="00493D44"/>
    <w:rsid w:val="0049432A"/>
    <w:rsid w:val="0049437F"/>
    <w:rsid w:val="004943AE"/>
    <w:rsid w:val="00494652"/>
    <w:rsid w:val="004947EC"/>
    <w:rsid w:val="00494947"/>
    <w:rsid w:val="00494A44"/>
    <w:rsid w:val="00494AC1"/>
    <w:rsid w:val="00494BF4"/>
    <w:rsid w:val="00494E55"/>
    <w:rsid w:val="00495104"/>
    <w:rsid w:val="00495169"/>
    <w:rsid w:val="0049522E"/>
    <w:rsid w:val="004952DE"/>
    <w:rsid w:val="00495368"/>
    <w:rsid w:val="00495857"/>
    <w:rsid w:val="00495866"/>
    <w:rsid w:val="00495907"/>
    <w:rsid w:val="00495939"/>
    <w:rsid w:val="004959FB"/>
    <w:rsid w:val="00495C76"/>
    <w:rsid w:val="00495E5A"/>
    <w:rsid w:val="00495E83"/>
    <w:rsid w:val="00495E89"/>
    <w:rsid w:val="0049606A"/>
    <w:rsid w:val="004962FA"/>
    <w:rsid w:val="00496342"/>
    <w:rsid w:val="004963F8"/>
    <w:rsid w:val="004964F1"/>
    <w:rsid w:val="004965CF"/>
    <w:rsid w:val="00496606"/>
    <w:rsid w:val="0049685F"/>
    <w:rsid w:val="00496863"/>
    <w:rsid w:val="004968D0"/>
    <w:rsid w:val="004968E7"/>
    <w:rsid w:val="00496B41"/>
    <w:rsid w:val="00496BAA"/>
    <w:rsid w:val="00496BBB"/>
    <w:rsid w:val="00496C2D"/>
    <w:rsid w:val="00496CCD"/>
    <w:rsid w:val="00496D65"/>
    <w:rsid w:val="0049709D"/>
    <w:rsid w:val="0049732A"/>
    <w:rsid w:val="004973DE"/>
    <w:rsid w:val="00497487"/>
    <w:rsid w:val="00497682"/>
    <w:rsid w:val="004976B0"/>
    <w:rsid w:val="00497825"/>
    <w:rsid w:val="00497A84"/>
    <w:rsid w:val="00497AAE"/>
    <w:rsid w:val="00497B0B"/>
    <w:rsid w:val="00497D65"/>
    <w:rsid w:val="00497D78"/>
    <w:rsid w:val="00497E3E"/>
    <w:rsid w:val="004A02F9"/>
    <w:rsid w:val="004A030E"/>
    <w:rsid w:val="004A031D"/>
    <w:rsid w:val="004A036F"/>
    <w:rsid w:val="004A06BB"/>
    <w:rsid w:val="004A06E1"/>
    <w:rsid w:val="004A0C11"/>
    <w:rsid w:val="004A103B"/>
    <w:rsid w:val="004A1072"/>
    <w:rsid w:val="004A12C7"/>
    <w:rsid w:val="004A12F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94"/>
    <w:rsid w:val="004A2BC4"/>
    <w:rsid w:val="004A2BD6"/>
    <w:rsid w:val="004A2C6A"/>
    <w:rsid w:val="004A2C9D"/>
    <w:rsid w:val="004A2CAB"/>
    <w:rsid w:val="004A2CC9"/>
    <w:rsid w:val="004A2CDD"/>
    <w:rsid w:val="004A2F8C"/>
    <w:rsid w:val="004A304C"/>
    <w:rsid w:val="004A30B2"/>
    <w:rsid w:val="004A325F"/>
    <w:rsid w:val="004A32F5"/>
    <w:rsid w:val="004A3360"/>
    <w:rsid w:val="004A34AB"/>
    <w:rsid w:val="004A34B1"/>
    <w:rsid w:val="004A36F9"/>
    <w:rsid w:val="004A3703"/>
    <w:rsid w:val="004A3DA7"/>
    <w:rsid w:val="004A3EDC"/>
    <w:rsid w:val="004A41E9"/>
    <w:rsid w:val="004A4333"/>
    <w:rsid w:val="004A4478"/>
    <w:rsid w:val="004A449B"/>
    <w:rsid w:val="004A459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5F87"/>
    <w:rsid w:val="004A6091"/>
    <w:rsid w:val="004A609B"/>
    <w:rsid w:val="004A63AA"/>
    <w:rsid w:val="004A658E"/>
    <w:rsid w:val="004A6699"/>
    <w:rsid w:val="004A6C8C"/>
    <w:rsid w:val="004A6D35"/>
    <w:rsid w:val="004A6E70"/>
    <w:rsid w:val="004A7277"/>
    <w:rsid w:val="004A746A"/>
    <w:rsid w:val="004A7AED"/>
    <w:rsid w:val="004A7CD7"/>
    <w:rsid w:val="004A7E0E"/>
    <w:rsid w:val="004A7EFC"/>
    <w:rsid w:val="004A7F97"/>
    <w:rsid w:val="004B0006"/>
    <w:rsid w:val="004B0121"/>
    <w:rsid w:val="004B01D7"/>
    <w:rsid w:val="004B049B"/>
    <w:rsid w:val="004B0510"/>
    <w:rsid w:val="004B06C9"/>
    <w:rsid w:val="004B085E"/>
    <w:rsid w:val="004B1000"/>
    <w:rsid w:val="004B126D"/>
    <w:rsid w:val="004B1607"/>
    <w:rsid w:val="004B163E"/>
    <w:rsid w:val="004B17E2"/>
    <w:rsid w:val="004B1C49"/>
    <w:rsid w:val="004B1C7D"/>
    <w:rsid w:val="004B2533"/>
    <w:rsid w:val="004B25F3"/>
    <w:rsid w:val="004B2954"/>
    <w:rsid w:val="004B29B8"/>
    <w:rsid w:val="004B2CB8"/>
    <w:rsid w:val="004B2CCF"/>
    <w:rsid w:val="004B2F45"/>
    <w:rsid w:val="004B30C3"/>
    <w:rsid w:val="004B3245"/>
    <w:rsid w:val="004B32A2"/>
    <w:rsid w:val="004B3643"/>
    <w:rsid w:val="004B3785"/>
    <w:rsid w:val="004B3789"/>
    <w:rsid w:val="004B3867"/>
    <w:rsid w:val="004B3A4D"/>
    <w:rsid w:val="004B3DBF"/>
    <w:rsid w:val="004B3E88"/>
    <w:rsid w:val="004B40D7"/>
    <w:rsid w:val="004B41E5"/>
    <w:rsid w:val="004B4675"/>
    <w:rsid w:val="004B4A6F"/>
    <w:rsid w:val="004B4AD6"/>
    <w:rsid w:val="004B4F87"/>
    <w:rsid w:val="004B51DE"/>
    <w:rsid w:val="004B55CC"/>
    <w:rsid w:val="004B55DB"/>
    <w:rsid w:val="004B576D"/>
    <w:rsid w:val="004B5774"/>
    <w:rsid w:val="004B5891"/>
    <w:rsid w:val="004B5AB8"/>
    <w:rsid w:val="004B5C67"/>
    <w:rsid w:val="004B5DBD"/>
    <w:rsid w:val="004B5DBE"/>
    <w:rsid w:val="004B5DC1"/>
    <w:rsid w:val="004B5ED1"/>
    <w:rsid w:val="004B5F3B"/>
    <w:rsid w:val="004B61B0"/>
    <w:rsid w:val="004B62EA"/>
    <w:rsid w:val="004B6643"/>
    <w:rsid w:val="004B6953"/>
    <w:rsid w:val="004B6CA9"/>
    <w:rsid w:val="004B6D62"/>
    <w:rsid w:val="004B6DE0"/>
    <w:rsid w:val="004B6DE7"/>
    <w:rsid w:val="004B6E52"/>
    <w:rsid w:val="004B6EC5"/>
    <w:rsid w:val="004B6F6A"/>
    <w:rsid w:val="004B6FA3"/>
    <w:rsid w:val="004B7085"/>
    <w:rsid w:val="004B7501"/>
    <w:rsid w:val="004B7B87"/>
    <w:rsid w:val="004B7C0C"/>
    <w:rsid w:val="004B7D0A"/>
    <w:rsid w:val="004B7E20"/>
    <w:rsid w:val="004B7F1F"/>
    <w:rsid w:val="004C0057"/>
    <w:rsid w:val="004C00CC"/>
    <w:rsid w:val="004C04F5"/>
    <w:rsid w:val="004C059C"/>
    <w:rsid w:val="004C06BF"/>
    <w:rsid w:val="004C08C9"/>
    <w:rsid w:val="004C09DC"/>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E1C"/>
    <w:rsid w:val="004C1EE9"/>
    <w:rsid w:val="004C1F35"/>
    <w:rsid w:val="004C2052"/>
    <w:rsid w:val="004C2194"/>
    <w:rsid w:val="004C21E0"/>
    <w:rsid w:val="004C25FD"/>
    <w:rsid w:val="004C2791"/>
    <w:rsid w:val="004C286B"/>
    <w:rsid w:val="004C2A43"/>
    <w:rsid w:val="004C2B9F"/>
    <w:rsid w:val="004C2C14"/>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545"/>
    <w:rsid w:val="004C5678"/>
    <w:rsid w:val="004C5756"/>
    <w:rsid w:val="004C5B69"/>
    <w:rsid w:val="004C5E5B"/>
    <w:rsid w:val="004C5F01"/>
    <w:rsid w:val="004C5FC4"/>
    <w:rsid w:val="004C6092"/>
    <w:rsid w:val="004C626B"/>
    <w:rsid w:val="004C64F0"/>
    <w:rsid w:val="004C6662"/>
    <w:rsid w:val="004C6D5C"/>
    <w:rsid w:val="004C6FC5"/>
    <w:rsid w:val="004C70D1"/>
    <w:rsid w:val="004C7103"/>
    <w:rsid w:val="004C72B7"/>
    <w:rsid w:val="004C72D8"/>
    <w:rsid w:val="004C74C7"/>
    <w:rsid w:val="004C74E1"/>
    <w:rsid w:val="004C76A3"/>
    <w:rsid w:val="004C7984"/>
    <w:rsid w:val="004C7B4F"/>
    <w:rsid w:val="004C7D00"/>
    <w:rsid w:val="004C7EEA"/>
    <w:rsid w:val="004C7FE7"/>
    <w:rsid w:val="004D01B8"/>
    <w:rsid w:val="004D021F"/>
    <w:rsid w:val="004D090B"/>
    <w:rsid w:val="004D0B0B"/>
    <w:rsid w:val="004D1205"/>
    <w:rsid w:val="004D14AA"/>
    <w:rsid w:val="004D14AB"/>
    <w:rsid w:val="004D1793"/>
    <w:rsid w:val="004D1855"/>
    <w:rsid w:val="004D18B4"/>
    <w:rsid w:val="004D1989"/>
    <w:rsid w:val="004D19A5"/>
    <w:rsid w:val="004D1A88"/>
    <w:rsid w:val="004D1C6C"/>
    <w:rsid w:val="004D1D00"/>
    <w:rsid w:val="004D1FBA"/>
    <w:rsid w:val="004D2090"/>
    <w:rsid w:val="004D22AD"/>
    <w:rsid w:val="004D22C1"/>
    <w:rsid w:val="004D2317"/>
    <w:rsid w:val="004D2760"/>
    <w:rsid w:val="004D28C9"/>
    <w:rsid w:val="004D29DA"/>
    <w:rsid w:val="004D2AAA"/>
    <w:rsid w:val="004D2E07"/>
    <w:rsid w:val="004D2ECF"/>
    <w:rsid w:val="004D305F"/>
    <w:rsid w:val="004D34CC"/>
    <w:rsid w:val="004D36B1"/>
    <w:rsid w:val="004D3752"/>
    <w:rsid w:val="004D3A0D"/>
    <w:rsid w:val="004D3B39"/>
    <w:rsid w:val="004D3E01"/>
    <w:rsid w:val="004D40A1"/>
    <w:rsid w:val="004D40B8"/>
    <w:rsid w:val="004D4116"/>
    <w:rsid w:val="004D41A4"/>
    <w:rsid w:val="004D440B"/>
    <w:rsid w:val="004D45F2"/>
    <w:rsid w:val="004D46E0"/>
    <w:rsid w:val="004D488B"/>
    <w:rsid w:val="004D4974"/>
    <w:rsid w:val="004D4C6B"/>
    <w:rsid w:val="004D4D87"/>
    <w:rsid w:val="004D5019"/>
    <w:rsid w:val="004D5635"/>
    <w:rsid w:val="004D5880"/>
    <w:rsid w:val="004D5D43"/>
    <w:rsid w:val="004D5DD8"/>
    <w:rsid w:val="004D5E5D"/>
    <w:rsid w:val="004D6396"/>
    <w:rsid w:val="004D640F"/>
    <w:rsid w:val="004D6503"/>
    <w:rsid w:val="004D6681"/>
    <w:rsid w:val="004D674D"/>
    <w:rsid w:val="004D67F0"/>
    <w:rsid w:val="004D6CCF"/>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D5"/>
    <w:rsid w:val="004E18AB"/>
    <w:rsid w:val="004E18C2"/>
    <w:rsid w:val="004E1B5C"/>
    <w:rsid w:val="004E1C1A"/>
    <w:rsid w:val="004E1F25"/>
    <w:rsid w:val="004E1F7B"/>
    <w:rsid w:val="004E23A3"/>
    <w:rsid w:val="004E23D1"/>
    <w:rsid w:val="004E246D"/>
    <w:rsid w:val="004E24F8"/>
    <w:rsid w:val="004E2588"/>
    <w:rsid w:val="004E2658"/>
    <w:rsid w:val="004E2680"/>
    <w:rsid w:val="004E26F7"/>
    <w:rsid w:val="004E28F9"/>
    <w:rsid w:val="004E2980"/>
    <w:rsid w:val="004E2AAC"/>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4F69"/>
    <w:rsid w:val="004E5197"/>
    <w:rsid w:val="004E519D"/>
    <w:rsid w:val="004E5226"/>
    <w:rsid w:val="004E5520"/>
    <w:rsid w:val="004E56DC"/>
    <w:rsid w:val="004E584D"/>
    <w:rsid w:val="004E5A12"/>
    <w:rsid w:val="004E5A79"/>
    <w:rsid w:val="004E5A9D"/>
    <w:rsid w:val="004E5D1B"/>
    <w:rsid w:val="004E5D56"/>
    <w:rsid w:val="004E5E1E"/>
    <w:rsid w:val="004E65E3"/>
    <w:rsid w:val="004E6CB8"/>
    <w:rsid w:val="004E6EF2"/>
    <w:rsid w:val="004E7035"/>
    <w:rsid w:val="004E70C3"/>
    <w:rsid w:val="004E71E8"/>
    <w:rsid w:val="004E7450"/>
    <w:rsid w:val="004E7654"/>
    <w:rsid w:val="004E76F4"/>
    <w:rsid w:val="004F026B"/>
    <w:rsid w:val="004F0528"/>
    <w:rsid w:val="004F0795"/>
    <w:rsid w:val="004F0B4E"/>
    <w:rsid w:val="004F0B6C"/>
    <w:rsid w:val="004F0B7D"/>
    <w:rsid w:val="004F0F19"/>
    <w:rsid w:val="004F123C"/>
    <w:rsid w:val="004F1453"/>
    <w:rsid w:val="004F150C"/>
    <w:rsid w:val="004F159D"/>
    <w:rsid w:val="004F16DA"/>
    <w:rsid w:val="004F1824"/>
    <w:rsid w:val="004F1AA5"/>
    <w:rsid w:val="004F1B08"/>
    <w:rsid w:val="004F2078"/>
    <w:rsid w:val="004F244C"/>
    <w:rsid w:val="004F24AB"/>
    <w:rsid w:val="004F2664"/>
    <w:rsid w:val="004F2669"/>
    <w:rsid w:val="004F2731"/>
    <w:rsid w:val="004F27EC"/>
    <w:rsid w:val="004F2C80"/>
    <w:rsid w:val="004F2E5C"/>
    <w:rsid w:val="004F2F62"/>
    <w:rsid w:val="004F2FF4"/>
    <w:rsid w:val="004F3049"/>
    <w:rsid w:val="004F329D"/>
    <w:rsid w:val="004F3467"/>
    <w:rsid w:val="004F35FD"/>
    <w:rsid w:val="004F362A"/>
    <w:rsid w:val="004F36D3"/>
    <w:rsid w:val="004F39DA"/>
    <w:rsid w:val="004F3B47"/>
    <w:rsid w:val="004F401C"/>
    <w:rsid w:val="004F415F"/>
    <w:rsid w:val="004F416F"/>
    <w:rsid w:val="004F4661"/>
    <w:rsid w:val="004F48C6"/>
    <w:rsid w:val="004F4DA3"/>
    <w:rsid w:val="004F4DD0"/>
    <w:rsid w:val="004F4FEE"/>
    <w:rsid w:val="004F53C1"/>
    <w:rsid w:val="004F5614"/>
    <w:rsid w:val="004F573A"/>
    <w:rsid w:val="004F5822"/>
    <w:rsid w:val="004F596B"/>
    <w:rsid w:val="004F5AAD"/>
    <w:rsid w:val="004F5CA6"/>
    <w:rsid w:val="004F5EBB"/>
    <w:rsid w:val="004F6001"/>
    <w:rsid w:val="004F6083"/>
    <w:rsid w:val="004F6908"/>
    <w:rsid w:val="004F6A38"/>
    <w:rsid w:val="004F6AB7"/>
    <w:rsid w:val="004F6AE6"/>
    <w:rsid w:val="004F7004"/>
    <w:rsid w:val="004F7127"/>
    <w:rsid w:val="004F7147"/>
    <w:rsid w:val="004F72CA"/>
    <w:rsid w:val="004F7415"/>
    <w:rsid w:val="004F75CC"/>
    <w:rsid w:val="004F760F"/>
    <w:rsid w:val="004F7760"/>
    <w:rsid w:val="004F7AA6"/>
    <w:rsid w:val="004F7C9C"/>
    <w:rsid w:val="004F7DEE"/>
    <w:rsid w:val="004F7F05"/>
    <w:rsid w:val="004F7F5D"/>
    <w:rsid w:val="004F7FAB"/>
    <w:rsid w:val="0050004D"/>
    <w:rsid w:val="00500223"/>
    <w:rsid w:val="005005EE"/>
    <w:rsid w:val="00500790"/>
    <w:rsid w:val="0050079A"/>
    <w:rsid w:val="005008AF"/>
    <w:rsid w:val="00500C36"/>
    <w:rsid w:val="00500EF3"/>
    <w:rsid w:val="0050117C"/>
    <w:rsid w:val="005011D5"/>
    <w:rsid w:val="0050178F"/>
    <w:rsid w:val="00501815"/>
    <w:rsid w:val="00501B7D"/>
    <w:rsid w:val="00501BDA"/>
    <w:rsid w:val="00501CB5"/>
    <w:rsid w:val="00501E6A"/>
    <w:rsid w:val="00502041"/>
    <w:rsid w:val="005020A3"/>
    <w:rsid w:val="00502381"/>
    <w:rsid w:val="005024C0"/>
    <w:rsid w:val="005025AE"/>
    <w:rsid w:val="005025B1"/>
    <w:rsid w:val="0050265E"/>
    <w:rsid w:val="005027AE"/>
    <w:rsid w:val="00502E66"/>
    <w:rsid w:val="00502EE6"/>
    <w:rsid w:val="005031B2"/>
    <w:rsid w:val="00503312"/>
    <w:rsid w:val="005033D3"/>
    <w:rsid w:val="0050390B"/>
    <w:rsid w:val="005039CC"/>
    <w:rsid w:val="005039D1"/>
    <w:rsid w:val="00503B68"/>
    <w:rsid w:val="00503E7E"/>
    <w:rsid w:val="00503FB3"/>
    <w:rsid w:val="00504677"/>
    <w:rsid w:val="00504724"/>
    <w:rsid w:val="00504980"/>
    <w:rsid w:val="00504C04"/>
    <w:rsid w:val="00504C55"/>
    <w:rsid w:val="00504CE2"/>
    <w:rsid w:val="00504D2D"/>
    <w:rsid w:val="00504D9C"/>
    <w:rsid w:val="00504DFD"/>
    <w:rsid w:val="00504E2B"/>
    <w:rsid w:val="00504F0D"/>
    <w:rsid w:val="0050506F"/>
    <w:rsid w:val="005050FC"/>
    <w:rsid w:val="00505175"/>
    <w:rsid w:val="005053C4"/>
    <w:rsid w:val="0050549D"/>
    <w:rsid w:val="0050582F"/>
    <w:rsid w:val="00505AB8"/>
    <w:rsid w:val="00505C61"/>
    <w:rsid w:val="00505DF8"/>
    <w:rsid w:val="00505F83"/>
    <w:rsid w:val="00506208"/>
    <w:rsid w:val="00506234"/>
    <w:rsid w:val="00506557"/>
    <w:rsid w:val="0050677A"/>
    <w:rsid w:val="00506787"/>
    <w:rsid w:val="005069C5"/>
    <w:rsid w:val="00506C5E"/>
    <w:rsid w:val="00506D38"/>
    <w:rsid w:val="00506DEB"/>
    <w:rsid w:val="00507297"/>
    <w:rsid w:val="005072BC"/>
    <w:rsid w:val="00507462"/>
    <w:rsid w:val="00507642"/>
    <w:rsid w:val="005076D2"/>
    <w:rsid w:val="00507838"/>
    <w:rsid w:val="00507A80"/>
    <w:rsid w:val="00507E4B"/>
    <w:rsid w:val="00507FF6"/>
    <w:rsid w:val="0051001D"/>
    <w:rsid w:val="0051002A"/>
    <w:rsid w:val="00510299"/>
    <w:rsid w:val="00510464"/>
    <w:rsid w:val="00510596"/>
    <w:rsid w:val="0051066A"/>
    <w:rsid w:val="005108D8"/>
    <w:rsid w:val="00510AF9"/>
    <w:rsid w:val="00510CA7"/>
    <w:rsid w:val="00510F86"/>
    <w:rsid w:val="00511283"/>
    <w:rsid w:val="00511284"/>
    <w:rsid w:val="0051134A"/>
    <w:rsid w:val="0051165B"/>
    <w:rsid w:val="005116D7"/>
    <w:rsid w:val="005116F9"/>
    <w:rsid w:val="00511DB3"/>
    <w:rsid w:val="00512663"/>
    <w:rsid w:val="00512947"/>
    <w:rsid w:val="005129EC"/>
    <w:rsid w:val="00512BA5"/>
    <w:rsid w:val="00512CFB"/>
    <w:rsid w:val="00512E9F"/>
    <w:rsid w:val="0051304F"/>
    <w:rsid w:val="00513114"/>
    <w:rsid w:val="00513288"/>
    <w:rsid w:val="0051330F"/>
    <w:rsid w:val="005137C6"/>
    <w:rsid w:val="005138A3"/>
    <w:rsid w:val="005138BA"/>
    <w:rsid w:val="00513C16"/>
    <w:rsid w:val="00513CE7"/>
    <w:rsid w:val="00513DB0"/>
    <w:rsid w:val="00513E01"/>
    <w:rsid w:val="00513E29"/>
    <w:rsid w:val="0051413A"/>
    <w:rsid w:val="005141B3"/>
    <w:rsid w:val="005141F8"/>
    <w:rsid w:val="00514453"/>
    <w:rsid w:val="00514460"/>
    <w:rsid w:val="00514584"/>
    <w:rsid w:val="0051493F"/>
    <w:rsid w:val="00514A0D"/>
    <w:rsid w:val="00514A6F"/>
    <w:rsid w:val="00514B37"/>
    <w:rsid w:val="00514BD8"/>
    <w:rsid w:val="00514CF1"/>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E2A"/>
    <w:rsid w:val="00515EF2"/>
    <w:rsid w:val="00515FD9"/>
    <w:rsid w:val="00516020"/>
    <w:rsid w:val="0051627B"/>
    <w:rsid w:val="005163CD"/>
    <w:rsid w:val="00516475"/>
    <w:rsid w:val="005166DC"/>
    <w:rsid w:val="00516920"/>
    <w:rsid w:val="00516A01"/>
    <w:rsid w:val="00516A7C"/>
    <w:rsid w:val="00516CF5"/>
    <w:rsid w:val="005173AB"/>
    <w:rsid w:val="005175DE"/>
    <w:rsid w:val="005175FD"/>
    <w:rsid w:val="00517A94"/>
    <w:rsid w:val="00517F12"/>
    <w:rsid w:val="00517F31"/>
    <w:rsid w:val="00517FB9"/>
    <w:rsid w:val="00520115"/>
    <w:rsid w:val="005204BD"/>
    <w:rsid w:val="00520D78"/>
    <w:rsid w:val="00520DA2"/>
    <w:rsid w:val="00520E74"/>
    <w:rsid w:val="00521599"/>
    <w:rsid w:val="0052170E"/>
    <w:rsid w:val="005219CF"/>
    <w:rsid w:val="00521AEC"/>
    <w:rsid w:val="00521BC9"/>
    <w:rsid w:val="00521BCB"/>
    <w:rsid w:val="00521ECB"/>
    <w:rsid w:val="00521FF5"/>
    <w:rsid w:val="005221F5"/>
    <w:rsid w:val="005226A1"/>
    <w:rsid w:val="005226A2"/>
    <w:rsid w:val="00522778"/>
    <w:rsid w:val="00522C91"/>
    <w:rsid w:val="00522E7B"/>
    <w:rsid w:val="005233FA"/>
    <w:rsid w:val="005234D5"/>
    <w:rsid w:val="0052398C"/>
    <w:rsid w:val="00523C24"/>
    <w:rsid w:val="00523D2D"/>
    <w:rsid w:val="00523E86"/>
    <w:rsid w:val="00524077"/>
    <w:rsid w:val="00524108"/>
    <w:rsid w:val="00524136"/>
    <w:rsid w:val="00524165"/>
    <w:rsid w:val="005243D6"/>
    <w:rsid w:val="005243FA"/>
    <w:rsid w:val="005244D7"/>
    <w:rsid w:val="0052477F"/>
    <w:rsid w:val="00524828"/>
    <w:rsid w:val="00524B66"/>
    <w:rsid w:val="00524C0E"/>
    <w:rsid w:val="0052526A"/>
    <w:rsid w:val="00525373"/>
    <w:rsid w:val="00525E5C"/>
    <w:rsid w:val="00525ED3"/>
    <w:rsid w:val="00525F10"/>
    <w:rsid w:val="00526422"/>
    <w:rsid w:val="00526648"/>
    <w:rsid w:val="005266DF"/>
    <w:rsid w:val="00526B80"/>
    <w:rsid w:val="00526C91"/>
    <w:rsid w:val="00526DA0"/>
    <w:rsid w:val="005270A4"/>
    <w:rsid w:val="005271A9"/>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C27"/>
    <w:rsid w:val="00530C7F"/>
    <w:rsid w:val="00530CF9"/>
    <w:rsid w:val="005310AE"/>
    <w:rsid w:val="00531314"/>
    <w:rsid w:val="0053137A"/>
    <w:rsid w:val="0053167C"/>
    <w:rsid w:val="0053175A"/>
    <w:rsid w:val="00531A0A"/>
    <w:rsid w:val="00531BAD"/>
    <w:rsid w:val="00531C06"/>
    <w:rsid w:val="00531F08"/>
    <w:rsid w:val="00532031"/>
    <w:rsid w:val="0053209F"/>
    <w:rsid w:val="005320CC"/>
    <w:rsid w:val="005320DD"/>
    <w:rsid w:val="005325B9"/>
    <w:rsid w:val="00532643"/>
    <w:rsid w:val="005327B5"/>
    <w:rsid w:val="005327EA"/>
    <w:rsid w:val="00532B4A"/>
    <w:rsid w:val="00532C87"/>
    <w:rsid w:val="00532CE3"/>
    <w:rsid w:val="00532D57"/>
    <w:rsid w:val="00532DDE"/>
    <w:rsid w:val="0053300D"/>
    <w:rsid w:val="00533136"/>
    <w:rsid w:val="0053317A"/>
    <w:rsid w:val="00533361"/>
    <w:rsid w:val="00533515"/>
    <w:rsid w:val="0053351E"/>
    <w:rsid w:val="005338D1"/>
    <w:rsid w:val="00533B9B"/>
    <w:rsid w:val="00533DDD"/>
    <w:rsid w:val="00533FEC"/>
    <w:rsid w:val="00534120"/>
    <w:rsid w:val="00534181"/>
    <w:rsid w:val="00534325"/>
    <w:rsid w:val="00534385"/>
    <w:rsid w:val="0053474A"/>
    <w:rsid w:val="00534839"/>
    <w:rsid w:val="0053495C"/>
    <w:rsid w:val="005349D3"/>
    <w:rsid w:val="00534B59"/>
    <w:rsid w:val="00534BDE"/>
    <w:rsid w:val="00534C2C"/>
    <w:rsid w:val="00534C51"/>
    <w:rsid w:val="0053518A"/>
    <w:rsid w:val="0053521E"/>
    <w:rsid w:val="00535270"/>
    <w:rsid w:val="005352F0"/>
    <w:rsid w:val="0053545B"/>
    <w:rsid w:val="00535B53"/>
    <w:rsid w:val="00536529"/>
    <w:rsid w:val="00536759"/>
    <w:rsid w:val="005367B4"/>
    <w:rsid w:val="00536CD1"/>
    <w:rsid w:val="00536D90"/>
    <w:rsid w:val="00536DCF"/>
    <w:rsid w:val="00536ED6"/>
    <w:rsid w:val="00537228"/>
    <w:rsid w:val="00537321"/>
    <w:rsid w:val="0053734E"/>
    <w:rsid w:val="005374D8"/>
    <w:rsid w:val="0053757C"/>
    <w:rsid w:val="005375BF"/>
    <w:rsid w:val="0053761F"/>
    <w:rsid w:val="00537A4A"/>
    <w:rsid w:val="00537B23"/>
    <w:rsid w:val="00537BD5"/>
    <w:rsid w:val="00537C15"/>
    <w:rsid w:val="00537C62"/>
    <w:rsid w:val="00537DE3"/>
    <w:rsid w:val="00540007"/>
    <w:rsid w:val="0054014E"/>
    <w:rsid w:val="0054021E"/>
    <w:rsid w:val="00540346"/>
    <w:rsid w:val="00540613"/>
    <w:rsid w:val="0054085E"/>
    <w:rsid w:val="00540912"/>
    <w:rsid w:val="00540958"/>
    <w:rsid w:val="00540B79"/>
    <w:rsid w:val="00540BB9"/>
    <w:rsid w:val="00540EFD"/>
    <w:rsid w:val="00540F06"/>
    <w:rsid w:val="00540F84"/>
    <w:rsid w:val="00541945"/>
    <w:rsid w:val="00541A27"/>
    <w:rsid w:val="00541A35"/>
    <w:rsid w:val="00541E3D"/>
    <w:rsid w:val="00541EA7"/>
    <w:rsid w:val="005421A7"/>
    <w:rsid w:val="00542808"/>
    <w:rsid w:val="005428C9"/>
    <w:rsid w:val="0054291F"/>
    <w:rsid w:val="005429CB"/>
    <w:rsid w:val="00542C89"/>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4145"/>
    <w:rsid w:val="00544607"/>
    <w:rsid w:val="00544874"/>
    <w:rsid w:val="00544AB3"/>
    <w:rsid w:val="00544DD7"/>
    <w:rsid w:val="0054518E"/>
    <w:rsid w:val="005453AF"/>
    <w:rsid w:val="0054561A"/>
    <w:rsid w:val="00545821"/>
    <w:rsid w:val="00545D0F"/>
    <w:rsid w:val="00545ED5"/>
    <w:rsid w:val="00545ED7"/>
    <w:rsid w:val="00545F41"/>
    <w:rsid w:val="00546092"/>
    <w:rsid w:val="005461C6"/>
    <w:rsid w:val="005462EB"/>
    <w:rsid w:val="00546390"/>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CE"/>
    <w:rsid w:val="00547C24"/>
    <w:rsid w:val="00547D43"/>
    <w:rsid w:val="00547FC2"/>
    <w:rsid w:val="005501D9"/>
    <w:rsid w:val="00550345"/>
    <w:rsid w:val="00550CE9"/>
    <w:rsid w:val="00550D9D"/>
    <w:rsid w:val="00550E78"/>
    <w:rsid w:val="005511CC"/>
    <w:rsid w:val="0055142A"/>
    <w:rsid w:val="00551566"/>
    <w:rsid w:val="005518B0"/>
    <w:rsid w:val="00551A10"/>
    <w:rsid w:val="00551C93"/>
    <w:rsid w:val="00551D16"/>
    <w:rsid w:val="00551DBE"/>
    <w:rsid w:val="00551E3D"/>
    <w:rsid w:val="00552075"/>
    <w:rsid w:val="0055208A"/>
    <w:rsid w:val="00552607"/>
    <w:rsid w:val="0055285E"/>
    <w:rsid w:val="005528C8"/>
    <w:rsid w:val="00552A86"/>
    <w:rsid w:val="00552E6C"/>
    <w:rsid w:val="00552ED9"/>
    <w:rsid w:val="00552FBC"/>
    <w:rsid w:val="00553006"/>
    <w:rsid w:val="005530E2"/>
    <w:rsid w:val="0055312B"/>
    <w:rsid w:val="005531B2"/>
    <w:rsid w:val="00553391"/>
    <w:rsid w:val="00553432"/>
    <w:rsid w:val="00553520"/>
    <w:rsid w:val="00553611"/>
    <w:rsid w:val="005537D2"/>
    <w:rsid w:val="00553836"/>
    <w:rsid w:val="00553A74"/>
    <w:rsid w:val="00554235"/>
    <w:rsid w:val="00554410"/>
    <w:rsid w:val="005545CC"/>
    <w:rsid w:val="00554646"/>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704D"/>
    <w:rsid w:val="005572A4"/>
    <w:rsid w:val="00557471"/>
    <w:rsid w:val="00557930"/>
    <w:rsid w:val="005579F9"/>
    <w:rsid w:val="00557C5D"/>
    <w:rsid w:val="00560101"/>
    <w:rsid w:val="00560224"/>
    <w:rsid w:val="00560295"/>
    <w:rsid w:val="005603C1"/>
    <w:rsid w:val="00560FC6"/>
    <w:rsid w:val="00561095"/>
    <w:rsid w:val="005610BF"/>
    <w:rsid w:val="005610F2"/>
    <w:rsid w:val="0056121F"/>
    <w:rsid w:val="00561384"/>
    <w:rsid w:val="00561408"/>
    <w:rsid w:val="00561458"/>
    <w:rsid w:val="00561805"/>
    <w:rsid w:val="00561C96"/>
    <w:rsid w:val="00561EA4"/>
    <w:rsid w:val="005620AC"/>
    <w:rsid w:val="0056212C"/>
    <w:rsid w:val="0056215D"/>
    <w:rsid w:val="0056228C"/>
    <w:rsid w:val="005627BE"/>
    <w:rsid w:val="005627EC"/>
    <w:rsid w:val="00562851"/>
    <w:rsid w:val="005628F2"/>
    <w:rsid w:val="005629F8"/>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5CA"/>
    <w:rsid w:val="00563714"/>
    <w:rsid w:val="00563BA8"/>
    <w:rsid w:val="00563DA1"/>
    <w:rsid w:val="00563F24"/>
    <w:rsid w:val="00564149"/>
    <w:rsid w:val="005641EB"/>
    <w:rsid w:val="005641F4"/>
    <w:rsid w:val="00564545"/>
    <w:rsid w:val="005648F4"/>
    <w:rsid w:val="0056496E"/>
    <w:rsid w:val="00564B47"/>
    <w:rsid w:val="00564D0E"/>
    <w:rsid w:val="00564D33"/>
    <w:rsid w:val="00564E61"/>
    <w:rsid w:val="00564E82"/>
    <w:rsid w:val="00564EF4"/>
    <w:rsid w:val="0056501E"/>
    <w:rsid w:val="0056509F"/>
    <w:rsid w:val="00565131"/>
    <w:rsid w:val="005655B1"/>
    <w:rsid w:val="00565752"/>
    <w:rsid w:val="00565A13"/>
    <w:rsid w:val="00565BD0"/>
    <w:rsid w:val="00565C0A"/>
    <w:rsid w:val="00565F12"/>
    <w:rsid w:val="00566000"/>
    <w:rsid w:val="00566465"/>
    <w:rsid w:val="0056685A"/>
    <w:rsid w:val="0056688A"/>
    <w:rsid w:val="00566F06"/>
    <w:rsid w:val="00566FEF"/>
    <w:rsid w:val="00567296"/>
    <w:rsid w:val="00567570"/>
    <w:rsid w:val="005676C1"/>
    <w:rsid w:val="00567883"/>
    <w:rsid w:val="005678C1"/>
    <w:rsid w:val="00567C8F"/>
    <w:rsid w:val="00567CDE"/>
    <w:rsid w:val="00567D7E"/>
    <w:rsid w:val="00567F53"/>
    <w:rsid w:val="00570074"/>
    <w:rsid w:val="005700DD"/>
    <w:rsid w:val="005700E3"/>
    <w:rsid w:val="00570307"/>
    <w:rsid w:val="00570524"/>
    <w:rsid w:val="00570642"/>
    <w:rsid w:val="005707E5"/>
    <w:rsid w:val="0057096C"/>
    <w:rsid w:val="00570E6E"/>
    <w:rsid w:val="00570FA4"/>
    <w:rsid w:val="00570FF8"/>
    <w:rsid w:val="00571314"/>
    <w:rsid w:val="005713E1"/>
    <w:rsid w:val="0057162F"/>
    <w:rsid w:val="00571672"/>
    <w:rsid w:val="00571920"/>
    <w:rsid w:val="00571A10"/>
    <w:rsid w:val="00571D4B"/>
    <w:rsid w:val="005720AA"/>
    <w:rsid w:val="0057212C"/>
    <w:rsid w:val="0057218B"/>
    <w:rsid w:val="00572422"/>
    <w:rsid w:val="00572505"/>
    <w:rsid w:val="00572601"/>
    <w:rsid w:val="005727CD"/>
    <w:rsid w:val="00572E07"/>
    <w:rsid w:val="005731AA"/>
    <w:rsid w:val="005732CB"/>
    <w:rsid w:val="00573A38"/>
    <w:rsid w:val="00573D9C"/>
    <w:rsid w:val="00574018"/>
    <w:rsid w:val="0057419C"/>
    <w:rsid w:val="00574214"/>
    <w:rsid w:val="005743F0"/>
    <w:rsid w:val="00574418"/>
    <w:rsid w:val="0057453C"/>
    <w:rsid w:val="005746F8"/>
    <w:rsid w:val="00574843"/>
    <w:rsid w:val="00574855"/>
    <w:rsid w:val="0057489F"/>
    <w:rsid w:val="005748D3"/>
    <w:rsid w:val="005749E8"/>
    <w:rsid w:val="00574F0C"/>
    <w:rsid w:val="0057530B"/>
    <w:rsid w:val="00575711"/>
    <w:rsid w:val="00575ADC"/>
    <w:rsid w:val="00575B4E"/>
    <w:rsid w:val="00575BAA"/>
    <w:rsid w:val="00575C94"/>
    <w:rsid w:val="00575E4B"/>
    <w:rsid w:val="00575ED0"/>
    <w:rsid w:val="00575ED8"/>
    <w:rsid w:val="00575F3D"/>
    <w:rsid w:val="005760DA"/>
    <w:rsid w:val="005761DA"/>
    <w:rsid w:val="005764B8"/>
    <w:rsid w:val="005764FA"/>
    <w:rsid w:val="00576546"/>
    <w:rsid w:val="0057685B"/>
    <w:rsid w:val="0057692F"/>
    <w:rsid w:val="005769D1"/>
    <w:rsid w:val="00576EB7"/>
    <w:rsid w:val="00576EE7"/>
    <w:rsid w:val="00576F97"/>
    <w:rsid w:val="0057703A"/>
    <w:rsid w:val="00577191"/>
    <w:rsid w:val="00577256"/>
    <w:rsid w:val="005773CA"/>
    <w:rsid w:val="00577510"/>
    <w:rsid w:val="00577A5B"/>
    <w:rsid w:val="00577AD7"/>
    <w:rsid w:val="0058004F"/>
    <w:rsid w:val="005802A0"/>
    <w:rsid w:val="0058036C"/>
    <w:rsid w:val="0058045E"/>
    <w:rsid w:val="00580646"/>
    <w:rsid w:val="0058067E"/>
    <w:rsid w:val="00580697"/>
    <w:rsid w:val="005807A7"/>
    <w:rsid w:val="00580E8B"/>
    <w:rsid w:val="005812D5"/>
    <w:rsid w:val="00581310"/>
    <w:rsid w:val="0058179B"/>
    <w:rsid w:val="005818C4"/>
    <w:rsid w:val="0058194B"/>
    <w:rsid w:val="005819ED"/>
    <w:rsid w:val="00581D1E"/>
    <w:rsid w:val="00582006"/>
    <w:rsid w:val="00582195"/>
    <w:rsid w:val="0058237E"/>
    <w:rsid w:val="00582468"/>
    <w:rsid w:val="005824CD"/>
    <w:rsid w:val="005825BA"/>
    <w:rsid w:val="00582809"/>
    <w:rsid w:val="0058299B"/>
    <w:rsid w:val="005829CF"/>
    <w:rsid w:val="00582DD6"/>
    <w:rsid w:val="00582DDD"/>
    <w:rsid w:val="00583023"/>
    <w:rsid w:val="0058307B"/>
    <w:rsid w:val="0058342F"/>
    <w:rsid w:val="00583439"/>
    <w:rsid w:val="0058364B"/>
    <w:rsid w:val="00583769"/>
    <w:rsid w:val="005837FD"/>
    <w:rsid w:val="00583832"/>
    <w:rsid w:val="00583A7D"/>
    <w:rsid w:val="00583F65"/>
    <w:rsid w:val="00583FFE"/>
    <w:rsid w:val="00584067"/>
    <w:rsid w:val="005841C8"/>
    <w:rsid w:val="0058421C"/>
    <w:rsid w:val="0058424F"/>
    <w:rsid w:val="00584317"/>
    <w:rsid w:val="00584822"/>
    <w:rsid w:val="00584A39"/>
    <w:rsid w:val="00584BF8"/>
    <w:rsid w:val="00584D05"/>
    <w:rsid w:val="00584F63"/>
    <w:rsid w:val="005851B4"/>
    <w:rsid w:val="005857AD"/>
    <w:rsid w:val="00585882"/>
    <w:rsid w:val="00585991"/>
    <w:rsid w:val="005862FF"/>
    <w:rsid w:val="005864BD"/>
    <w:rsid w:val="00586556"/>
    <w:rsid w:val="00586D88"/>
    <w:rsid w:val="00586D97"/>
    <w:rsid w:val="00586FAA"/>
    <w:rsid w:val="00586FDD"/>
    <w:rsid w:val="0058720F"/>
    <w:rsid w:val="005875FA"/>
    <w:rsid w:val="0058798C"/>
    <w:rsid w:val="00587A46"/>
    <w:rsid w:val="00587C3D"/>
    <w:rsid w:val="00587E1B"/>
    <w:rsid w:val="005900FA"/>
    <w:rsid w:val="00590179"/>
    <w:rsid w:val="00590404"/>
    <w:rsid w:val="00590433"/>
    <w:rsid w:val="005904BF"/>
    <w:rsid w:val="005905EC"/>
    <w:rsid w:val="0059068E"/>
    <w:rsid w:val="005906A2"/>
    <w:rsid w:val="005907BC"/>
    <w:rsid w:val="005907E0"/>
    <w:rsid w:val="00590AEF"/>
    <w:rsid w:val="00590C74"/>
    <w:rsid w:val="00590EFA"/>
    <w:rsid w:val="00590EFE"/>
    <w:rsid w:val="00590F71"/>
    <w:rsid w:val="00591367"/>
    <w:rsid w:val="00591672"/>
    <w:rsid w:val="00591913"/>
    <w:rsid w:val="0059198D"/>
    <w:rsid w:val="005922AA"/>
    <w:rsid w:val="0059232B"/>
    <w:rsid w:val="0059264F"/>
    <w:rsid w:val="00592E89"/>
    <w:rsid w:val="0059312E"/>
    <w:rsid w:val="0059327E"/>
    <w:rsid w:val="00593375"/>
    <w:rsid w:val="005935A4"/>
    <w:rsid w:val="0059362A"/>
    <w:rsid w:val="005936BD"/>
    <w:rsid w:val="00593827"/>
    <w:rsid w:val="00593E14"/>
    <w:rsid w:val="00593F30"/>
    <w:rsid w:val="005941D4"/>
    <w:rsid w:val="0059440A"/>
    <w:rsid w:val="00594567"/>
    <w:rsid w:val="005946B0"/>
    <w:rsid w:val="005947EB"/>
    <w:rsid w:val="005948BD"/>
    <w:rsid w:val="005948C2"/>
    <w:rsid w:val="00594937"/>
    <w:rsid w:val="00594AC5"/>
    <w:rsid w:val="0059511A"/>
    <w:rsid w:val="00595158"/>
    <w:rsid w:val="005951F6"/>
    <w:rsid w:val="005952B0"/>
    <w:rsid w:val="005956D3"/>
    <w:rsid w:val="00595712"/>
    <w:rsid w:val="00595768"/>
    <w:rsid w:val="0059579F"/>
    <w:rsid w:val="005957A1"/>
    <w:rsid w:val="00595BDE"/>
    <w:rsid w:val="00595DCA"/>
    <w:rsid w:val="00595E78"/>
    <w:rsid w:val="00595FB7"/>
    <w:rsid w:val="00595FCA"/>
    <w:rsid w:val="00595FCB"/>
    <w:rsid w:val="00596088"/>
    <w:rsid w:val="0059609D"/>
    <w:rsid w:val="00596472"/>
    <w:rsid w:val="00597582"/>
    <w:rsid w:val="00597664"/>
    <w:rsid w:val="0059772A"/>
    <w:rsid w:val="0059779B"/>
    <w:rsid w:val="005977FE"/>
    <w:rsid w:val="0059793A"/>
    <w:rsid w:val="00597AB2"/>
    <w:rsid w:val="00597B41"/>
    <w:rsid w:val="005A01C8"/>
    <w:rsid w:val="005A01D1"/>
    <w:rsid w:val="005A0278"/>
    <w:rsid w:val="005A02B4"/>
    <w:rsid w:val="005A05FA"/>
    <w:rsid w:val="005A0716"/>
    <w:rsid w:val="005A0737"/>
    <w:rsid w:val="005A0ED3"/>
    <w:rsid w:val="005A1009"/>
    <w:rsid w:val="005A11CC"/>
    <w:rsid w:val="005A15DF"/>
    <w:rsid w:val="005A1734"/>
    <w:rsid w:val="005A1885"/>
    <w:rsid w:val="005A1E23"/>
    <w:rsid w:val="005A2033"/>
    <w:rsid w:val="005A209A"/>
    <w:rsid w:val="005A212E"/>
    <w:rsid w:val="005A2203"/>
    <w:rsid w:val="005A235E"/>
    <w:rsid w:val="005A2547"/>
    <w:rsid w:val="005A268D"/>
    <w:rsid w:val="005A27A8"/>
    <w:rsid w:val="005A2B31"/>
    <w:rsid w:val="005A2B62"/>
    <w:rsid w:val="005A2B6D"/>
    <w:rsid w:val="005A3021"/>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A09"/>
    <w:rsid w:val="005A4A2B"/>
    <w:rsid w:val="005A4BB5"/>
    <w:rsid w:val="005A4C92"/>
    <w:rsid w:val="005A4CA9"/>
    <w:rsid w:val="005A4CBE"/>
    <w:rsid w:val="005A4F58"/>
    <w:rsid w:val="005A5231"/>
    <w:rsid w:val="005A537B"/>
    <w:rsid w:val="005A587A"/>
    <w:rsid w:val="005A59EC"/>
    <w:rsid w:val="005A5A1F"/>
    <w:rsid w:val="005A5B26"/>
    <w:rsid w:val="005A5C41"/>
    <w:rsid w:val="005A5C9C"/>
    <w:rsid w:val="005A5D7D"/>
    <w:rsid w:val="005A5DD6"/>
    <w:rsid w:val="005A5E12"/>
    <w:rsid w:val="005A5EB7"/>
    <w:rsid w:val="005A5F02"/>
    <w:rsid w:val="005A6105"/>
    <w:rsid w:val="005A6144"/>
    <w:rsid w:val="005A636E"/>
    <w:rsid w:val="005A63EC"/>
    <w:rsid w:val="005A662D"/>
    <w:rsid w:val="005A670D"/>
    <w:rsid w:val="005A685C"/>
    <w:rsid w:val="005A6B98"/>
    <w:rsid w:val="005A6D5A"/>
    <w:rsid w:val="005A6E2E"/>
    <w:rsid w:val="005A6F3F"/>
    <w:rsid w:val="005A7215"/>
    <w:rsid w:val="005A7468"/>
    <w:rsid w:val="005A7B23"/>
    <w:rsid w:val="005A7CC8"/>
    <w:rsid w:val="005A7E94"/>
    <w:rsid w:val="005B0046"/>
    <w:rsid w:val="005B006E"/>
    <w:rsid w:val="005B02D0"/>
    <w:rsid w:val="005B073F"/>
    <w:rsid w:val="005B08BD"/>
    <w:rsid w:val="005B09C9"/>
    <w:rsid w:val="005B0B74"/>
    <w:rsid w:val="005B0F2C"/>
    <w:rsid w:val="005B104F"/>
    <w:rsid w:val="005B1084"/>
    <w:rsid w:val="005B13B1"/>
    <w:rsid w:val="005B1409"/>
    <w:rsid w:val="005B143F"/>
    <w:rsid w:val="005B166B"/>
    <w:rsid w:val="005B1B4F"/>
    <w:rsid w:val="005B1BEA"/>
    <w:rsid w:val="005B1DFA"/>
    <w:rsid w:val="005B1F55"/>
    <w:rsid w:val="005B1FE0"/>
    <w:rsid w:val="005B2042"/>
    <w:rsid w:val="005B2189"/>
    <w:rsid w:val="005B233B"/>
    <w:rsid w:val="005B249F"/>
    <w:rsid w:val="005B26DB"/>
    <w:rsid w:val="005B2733"/>
    <w:rsid w:val="005B27D2"/>
    <w:rsid w:val="005B2C78"/>
    <w:rsid w:val="005B2EEE"/>
    <w:rsid w:val="005B3053"/>
    <w:rsid w:val="005B320E"/>
    <w:rsid w:val="005B3318"/>
    <w:rsid w:val="005B34E6"/>
    <w:rsid w:val="005B35D7"/>
    <w:rsid w:val="005B37AB"/>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5BD"/>
    <w:rsid w:val="005B55F0"/>
    <w:rsid w:val="005B58F1"/>
    <w:rsid w:val="005B5AC6"/>
    <w:rsid w:val="005B5C45"/>
    <w:rsid w:val="005B5D87"/>
    <w:rsid w:val="005B5FC3"/>
    <w:rsid w:val="005B66F7"/>
    <w:rsid w:val="005B672C"/>
    <w:rsid w:val="005B6BB2"/>
    <w:rsid w:val="005B6F83"/>
    <w:rsid w:val="005B70A5"/>
    <w:rsid w:val="005B74C0"/>
    <w:rsid w:val="005B76B4"/>
    <w:rsid w:val="005B7CA8"/>
    <w:rsid w:val="005B7DE5"/>
    <w:rsid w:val="005C0269"/>
    <w:rsid w:val="005C06A8"/>
    <w:rsid w:val="005C081A"/>
    <w:rsid w:val="005C0B25"/>
    <w:rsid w:val="005C0B72"/>
    <w:rsid w:val="005C0C2C"/>
    <w:rsid w:val="005C0EB6"/>
    <w:rsid w:val="005C0EC8"/>
    <w:rsid w:val="005C0EE6"/>
    <w:rsid w:val="005C0F66"/>
    <w:rsid w:val="005C106C"/>
    <w:rsid w:val="005C1185"/>
    <w:rsid w:val="005C11E3"/>
    <w:rsid w:val="005C1784"/>
    <w:rsid w:val="005C17F5"/>
    <w:rsid w:val="005C1942"/>
    <w:rsid w:val="005C1A93"/>
    <w:rsid w:val="005C1B51"/>
    <w:rsid w:val="005C1C6F"/>
    <w:rsid w:val="005C1C75"/>
    <w:rsid w:val="005C1DC4"/>
    <w:rsid w:val="005C1EE8"/>
    <w:rsid w:val="005C22B3"/>
    <w:rsid w:val="005C23F8"/>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926"/>
    <w:rsid w:val="005C3A86"/>
    <w:rsid w:val="005C3D4A"/>
    <w:rsid w:val="005C3E6F"/>
    <w:rsid w:val="005C3F44"/>
    <w:rsid w:val="005C3FFA"/>
    <w:rsid w:val="005C403D"/>
    <w:rsid w:val="005C44E0"/>
    <w:rsid w:val="005C4637"/>
    <w:rsid w:val="005C47E2"/>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700A"/>
    <w:rsid w:val="005C7361"/>
    <w:rsid w:val="005C74FB"/>
    <w:rsid w:val="005C7874"/>
    <w:rsid w:val="005C7A6C"/>
    <w:rsid w:val="005C7AAF"/>
    <w:rsid w:val="005C7ADB"/>
    <w:rsid w:val="005D004C"/>
    <w:rsid w:val="005D00CA"/>
    <w:rsid w:val="005D01F0"/>
    <w:rsid w:val="005D02E1"/>
    <w:rsid w:val="005D058E"/>
    <w:rsid w:val="005D07D8"/>
    <w:rsid w:val="005D0A33"/>
    <w:rsid w:val="005D0A42"/>
    <w:rsid w:val="005D14A5"/>
    <w:rsid w:val="005D1602"/>
    <w:rsid w:val="005D1771"/>
    <w:rsid w:val="005D183A"/>
    <w:rsid w:val="005D1AF9"/>
    <w:rsid w:val="005D213D"/>
    <w:rsid w:val="005D243C"/>
    <w:rsid w:val="005D25B4"/>
    <w:rsid w:val="005D270C"/>
    <w:rsid w:val="005D2B06"/>
    <w:rsid w:val="005D2B14"/>
    <w:rsid w:val="005D2BB3"/>
    <w:rsid w:val="005D2C02"/>
    <w:rsid w:val="005D3105"/>
    <w:rsid w:val="005D3136"/>
    <w:rsid w:val="005D3144"/>
    <w:rsid w:val="005D3251"/>
    <w:rsid w:val="005D3352"/>
    <w:rsid w:val="005D3360"/>
    <w:rsid w:val="005D3398"/>
    <w:rsid w:val="005D3871"/>
    <w:rsid w:val="005D38F5"/>
    <w:rsid w:val="005D3A7C"/>
    <w:rsid w:val="005D3E8E"/>
    <w:rsid w:val="005D3ECA"/>
    <w:rsid w:val="005D3FC6"/>
    <w:rsid w:val="005D3FF5"/>
    <w:rsid w:val="005D403B"/>
    <w:rsid w:val="005D42DE"/>
    <w:rsid w:val="005D44A5"/>
    <w:rsid w:val="005D4520"/>
    <w:rsid w:val="005D4674"/>
    <w:rsid w:val="005D4762"/>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DBF"/>
    <w:rsid w:val="005D7152"/>
    <w:rsid w:val="005D7587"/>
    <w:rsid w:val="005D7596"/>
    <w:rsid w:val="005D7862"/>
    <w:rsid w:val="005D7B89"/>
    <w:rsid w:val="005D7C61"/>
    <w:rsid w:val="005D7C7F"/>
    <w:rsid w:val="005D7FBB"/>
    <w:rsid w:val="005E0452"/>
    <w:rsid w:val="005E04D9"/>
    <w:rsid w:val="005E064F"/>
    <w:rsid w:val="005E0873"/>
    <w:rsid w:val="005E0CC7"/>
    <w:rsid w:val="005E0F93"/>
    <w:rsid w:val="005E1111"/>
    <w:rsid w:val="005E1190"/>
    <w:rsid w:val="005E11AB"/>
    <w:rsid w:val="005E1261"/>
    <w:rsid w:val="005E15BB"/>
    <w:rsid w:val="005E161B"/>
    <w:rsid w:val="005E1901"/>
    <w:rsid w:val="005E19C4"/>
    <w:rsid w:val="005E1ADB"/>
    <w:rsid w:val="005E1BF4"/>
    <w:rsid w:val="005E1CCE"/>
    <w:rsid w:val="005E1D68"/>
    <w:rsid w:val="005E1FE2"/>
    <w:rsid w:val="005E203D"/>
    <w:rsid w:val="005E2051"/>
    <w:rsid w:val="005E2052"/>
    <w:rsid w:val="005E239A"/>
    <w:rsid w:val="005E2519"/>
    <w:rsid w:val="005E2522"/>
    <w:rsid w:val="005E2553"/>
    <w:rsid w:val="005E264F"/>
    <w:rsid w:val="005E27F8"/>
    <w:rsid w:val="005E291A"/>
    <w:rsid w:val="005E2A31"/>
    <w:rsid w:val="005E2A86"/>
    <w:rsid w:val="005E2D19"/>
    <w:rsid w:val="005E30D5"/>
    <w:rsid w:val="005E30DA"/>
    <w:rsid w:val="005E322C"/>
    <w:rsid w:val="005E32B8"/>
    <w:rsid w:val="005E32DF"/>
    <w:rsid w:val="005E33F2"/>
    <w:rsid w:val="005E36B5"/>
    <w:rsid w:val="005E3711"/>
    <w:rsid w:val="005E385F"/>
    <w:rsid w:val="005E3BAA"/>
    <w:rsid w:val="005E3BC4"/>
    <w:rsid w:val="005E3E4F"/>
    <w:rsid w:val="005E4361"/>
    <w:rsid w:val="005E43AF"/>
    <w:rsid w:val="005E45A2"/>
    <w:rsid w:val="005E4617"/>
    <w:rsid w:val="005E47B1"/>
    <w:rsid w:val="005E4A70"/>
    <w:rsid w:val="005E4BA4"/>
    <w:rsid w:val="005E4E46"/>
    <w:rsid w:val="005E4F71"/>
    <w:rsid w:val="005E501D"/>
    <w:rsid w:val="005E553D"/>
    <w:rsid w:val="005E55AB"/>
    <w:rsid w:val="005E5705"/>
    <w:rsid w:val="005E572F"/>
    <w:rsid w:val="005E5743"/>
    <w:rsid w:val="005E5915"/>
    <w:rsid w:val="005E5B04"/>
    <w:rsid w:val="005E5B09"/>
    <w:rsid w:val="005E5B81"/>
    <w:rsid w:val="005E6066"/>
    <w:rsid w:val="005E6246"/>
    <w:rsid w:val="005E63B6"/>
    <w:rsid w:val="005E65E1"/>
    <w:rsid w:val="005E66A2"/>
    <w:rsid w:val="005E6815"/>
    <w:rsid w:val="005E6A30"/>
    <w:rsid w:val="005E6CC1"/>
    <w:rsid w:val="005E6FA5"/>
    <w:rsid w:val="005E6FE7"/>
    <w:rsid w:val="005E71C1"/>
    <w:rsid w:val="005E7968"/>
    <w:rsid w:val="005E7A75"/>
    <w:rsid w:val="005E7A95"/>
    <w:rsid w:val="005E7AA0"/>
    <w:rsid w:val="005E7B1F"/>
    <w:rsid w:val="005E7B61"/>
    <w:rsid w:val="005E7BFB"/>
    <w:rsid w:val="005E7D2D"/>
    <w:rsid w:val="005E7EDD"/>
    <w:rsid w:val="005F000C"/>
    <w:rsid w:val="005F0297"/>
    <w:rsid w:val="005F0304"/>
    <w:rsid w:val="005F0532"/>
    <w:rsid w:val="005F103C"/>
    <w:rsid w:val="005F10FF"/>
    <w:rsid w:val="005F115B"/>
    <w:rsid w:val="005F15B8"/>
    <w:rsid w:val="005F15F3"/>
    <w:rsid w:val="005F162D"/>
    <w:rsid w:val="005F1828"/>
    <w:rsid w:val="005F1927"/>
    <w:rsid w:val="005F1DB9"/>
    <w:rsid w:val="005F201E"/>
    <w:rsid w:val="005F2027"/>
    <w:rsid w:val="005F20B2"/>
    <w:rsid w:val="005F20C9"/>
    <w:rsid w:val="005F22C3"/>
    <w:rsid w:val="005F273B"/>
    <w:rsid w:val="005F275A"/>
    <w:rsid w:val="005F29A4"/>
    <w:rsid w:val="005F2A43"/>
    <w:rsid w:val="005F2CB1"/>
    <w:rsid w:val="005F2CD6"/>
    <w:rsid w:val="005F3025"/>
    <w:rsid w:val="005F3303"/>
    <w:rsid w:val="005F358A"/>
    <w:rsid w:val="005F37F1"/>
    <w:rsid w:val="005F3AB1"/>
    <w:rsid w:val="005F3AD8"/>
    <w:rsid w:val="005F3C3C"/>
    <w:rsid w:val="005F3E84"/>
    <w:rsid w:val="005F3FCD"/>
    <w:rsid w:val="005F42B7"/>
    <w:rsid w:val="005F455D"/>
    <w:rsid w:val="005F4651"/>
    <w:rsid w:val="005F47D3"/>
    <w:rsid w:val="005F4A12"/>
    <w:rsid w:val="005F4AE6"/>
    <w:rsid w:val="005F4E05"/>
    <w:rsid w:val="005F4E38"/>
    <w:rsid w:val="005F4EE6"/>
    <w:rsid w:val="005F516A"/>
    <w:rsid w:val="005F52CC"/>
    <w:rsid w:val="005F541C"/>
    <w:rsid w:val="005F554F"/>
    <w:rsid w:val="005F589F"/>
    <w:rsid w:val="005F5B3F"/>
    <w:rsid w:val="005F5BF3"/>
    <w:rsid w:val="005F5D50"/>
    <w:rsid w:val="005F5F49"/>
    <w:rsid w:val="005F618C"/>
    <w:rsid w:val="005F644C"/>
    <w:rsid w:val="005F649C"/>
    <w:rsid w:val="005F6664"/>
    <w:rsid w:val="005F6C0E"/>
    <w:rsid w:val="005F6F63"/>
    <w:rsid w:val="005F70BD"/>
    <w:rsid w:val="005F72A8"/>
    <w:rsid w:val="005F72A9"/>
    <w:rsid w:val="005F743D"/>
    <w:rsid w:val="005F745D"/>
    <w:rsid w:val="005F7678"/>
    <w:rsid w:val="005F779D"/>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F8"/>
    <w:rsid w:val="00601188"/>
    <w:rsid w:val="006011A5"/>
    <w:rsid w:val="0060153D"/>
    <w:rsid w:val="006016EF"/>
    <w:rsid w:val="006017A9"/>
    <w:rsid w:val="006017C4"/>
    <w:rsid w:val="006019BA"/>
    <w:rsid w:val="00601B2F"/>
    <w:rsid w:val="00601DAB"/>
    <w:rsid w:val="00601E42"/>
    <w:rsid w:val="00601E92"/>
    <w:rsid w:val="006020AD"/>
    <w:rsid w:val="006021E0"/>
    <w:rsid w:val="0060234A"/>
    <w:rsid w:val="0060281C"/>
    <w:rsid w:val="0060283C"/>
    <w:rsid w:val="00602A98"/>
    <w:rsid w:val="00602BDF"/>
    <w:rsid w:val="00602C32"/>
    <w:rsid w:val="00602CA3"/>
    <w:rsid w:val="00602F0E"/>
    <w:rsid w:val="0060329C"/>
    <w:rsid w:val="00603327"/>
    <w:rsid w:val="006033E2"/>
    <w:rsid w:val="00603632"/>
    <w:rsid w:val="00603AFA"/>
    <w:rsid w:val="00603BA5"/>
    <w:rsid w:val="00603FE7"/>
    <w:rsid w:val="006041AD"/>
    <w:rsid w:val="00604315"/>
    <w:rsid w:val="00604390"/>
    <w:rsid w:val="006043B5"/>
    <w:rsid w:val="006044AD"/>
    <w:rsid w:val="0060455D"/>
    <w:rsid w:val="0060462F"/>
    <w:rsid w:val="00604683"/>
    <w:rsid w:val="0060492C"/>
    <w:rsid w:val="00604AC0"/>
    <w:rsid w:val="00604C4D"/>
    <w:rsid w:val="00604C56"/>
    <w:rsid w:val="00604D27"/>
    <w:rsid w:val="00604D3B"/>
    <w:rsid w:val="00604F14"/>
    <w:rsid w:val="00604FA7"/>
    <w:rsid w:val="006051DB"/>
    <w:rsid w:val="006051E5"/>
    <w:rsid w:val="0060550D"/>
    <w:rsid w:val="0060577D"/>
    <w:rsid w:val="006057CD"/>
    <w:rsid w:val="00605890"/>
    <w:rsid w:val="00605C91"/>
    <w:rsid w:val="00605CDB"/>
    <w:rsid w:val="00605DB7"/>
    <w:rsid w:val="0060605A"/>
    <w:rsid w:val="006060FE"/>
    <w:rsid w:val="006063C0"/>
    <w:rsid w:val="006066EE"/>
    <w:rsid w:val="0060673D"/>
    <w:rsid w:val="00606C60"/>
    <w:rsid w:val="00606C75"/>
    <w:rsid w:val="00606CCD"/>
    <w:rsid w:val="00606ED2"/>
    <w:rsid w:val="00607384"/>
    <w:rsid w:val="006074F8"/>
    <w:rsid w:val="006079B1"/>
    <w:rsid w:val="00607BAB"/>
    <w:rsid w:val="00607C10"/>
    <w:rsid w:val="00607DB4"/>
    <w:rsid w:val="00607F4E"/>
    <w:rsid w:val="006101A7"/>
    <w:rsid w:val="006104C1"/>
    <w:rsid w:val="0061076E"/>
    <w:rsid w:val="00610A05"/>
    <w:rsid w:val="00610EE0"/>
    <w:rsid w:val="006110B2"/>
    <w:rsid w:val="006116BC"/>
    <w:rsid w:val="006116F8"/>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D6C"/>
    <w:rsid w:val="00613DBA"/>
    <w:rsid w:val="00613E80"/>
    <w:rsid w:val="00613F59"/>
    <w:rsid w:val="00614243"/>
    <w:rsid w:val="0061433E"/>
    <w:rsid w:val="0061475B"/>
    <w:rsid w:val="006148C3"/>
    <w:rsid w:val="00614A8C"/>
    <w:rsid w:val="00614CB3"/>
    <w:rsid w:val="00614D3F"/>
    <w:rsid w:val="00614D47"/>
    <w:rsid w:val="00614DFC"/>
    <w:rsid w:val="00614F05"/>
    <w:rsid w:val="00615011"/>
    <w:rsid w:val="006154A9"/>
    <w:rsid w:val="00615718"/>
    <w:rsid w:val="006157FD"/>
    <w:rsid w:val="006158DF"/>
    <w:rsid w:val="00615EF6"/>
    <w:rsid w:val="006161BA"/>
    <w:rsid w:val="00616356"/>
    <w:rsid w:val="006163AF"/>
    <w:rsid w:val="00616612"/>
    <w:rsid w:val="00616705"/>
    <w:rsid w:val="00616C25"/>
    <w:rsid w:val="00616C7E"/>
    <w:rsid w:val="00616E88"/>
    <w:rsid w:val="0061737A"/>
    <w:rsid w:val="006173CE"/>
    <w:rsid w:val="006175E4"/>
    <w:rsid w:val="00617780"/>
    <w:rsid w:val="006177A5"/>
    <w:rsid w:val="00617A4E"/>
    <w:rsid w:val="00617AF1"/>
    <w:rsid w:val="00617AF3"/>
    <w:rsid w:val="00617B0C"/>
    <w:rsid w:val="00617BD9"/>
    <w:rsid w:val="00617CDF"/>
    <w:rsid w:val="00617F79"/>
    <w:rsid w:val="006204B5"/>
    <w:rsid w:val="006205F2"/>
    <w:rsid w:val="00620732"/>
    <w:rsid w:val="0062078B"/>
    <w:rsid w:val="00620904"/>
    <w:rsid w:val="00620A71"/>
    <w:rsid w:val="00620C64"/>
    <w:rsid w:val="00620D80"/>
    <w:rsid w:val="00620D86"/>
    <w:rsid w:val="00620F57"/>
    <w:rsid w:val="006212E5"/>
    <w:rsid w:val="006213F3"/>
    <w:rsid w:val="00621442"/>
    <w:rsid w:val="00621520"/>
    <w:rsid w:val="00621546"/>
    <w:rsid w:val="006215D1"/>
    <w:rsid w:val="00621A21"/>
    <w:rsid w:val="00621B1F"/>
    <w:rsid w:val="00621C09"/>
    <w:rsid w:val="00621C57"/>
    <w:rsid w:val="00621C5B"/>
    <w:rsid w:val="00621D3C"/>
    <w:rsid w:val="00621D82"/>
    <w:rsid w:val="00622014"/>
    <w:rsid w:val="00622046"/>
    <w:rsid w:val="00622232"/>
    <w:rsid w:val="00622341"/>
    <w:rsid w:val="006225FD"/>
    <w:rsid w:val="006226C6"/>
    <w:rsid w:val="00622755"/>
    <w:rsid w:val="0062277A"/>
    <w:rsid w:val="00622931"/>
    <w:rsid w:val="00622997"/>
    <w:rsid w:val="00622DF0"/>
    <w:rsid w:val="00622F85"/>
    <w:rsid w:val="0062306F"/>
    <w:rsid w:val="00623071"/>
    <w:rsid w:val="00623216"/>
    <w:rsid w:val="00623317"/>
    <w:rsid w:val="00623374"/>
    <w:rsid w:val="006233C7"/>
    <w:rsid w:val="006234A6"/>
    <w:rsid w:val="00623776"/>
    <w:rsid w:val="006238E2"/>
    <w:rsid w:val="00623D1D"/>
    <w:rsid w:val="00623DA5"/>
    <w:rsid w:val="006241A8"/>
    <w:rsid w:val="00624260"/>
    <w:rsid w:val="00624370"/>
    <w:rsid w:val="006243A5"/>
    <w:rsid w:val="00624593"/>
    <w:rsid w:val="00624597"/>
    <w:rsid w:val="0062490A"/>
    <w:rsid w:val="00624926"/>
    <w:rsid w:val="00624929"/>
    <w:rsid w:val="00624D4E"/>
    <w:rsid w:val="00625014"/>
    <w:rsid w:val="0062519C"/>
    <w:rsid w:val="00625294"/>
    <w:rsid w:val="006254BF"/>
    <w:rsid w:val="00625616"/>
    <w:rsid w:val="00625709"/>
    <w:rsid w:val="00625992"/>
    <w:rsid w:val="00625C3F"/>
    <w:rsid w:val="00625C52"/>
    <w:rsid w:val="00625CFE"/>
    <w:rsid w:val="0062621A"/>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8A"/>
    <w:rsid w:val="00630252"/>
    <w:rsid w:val="0063026F"/>
    <w:rsid w:val="00630298"/>
    <w:rsid w:val="006308E4"/>
    <w:rsid w:val="006308FC"/>
    <w:rsid w:val="006309CC"/>
    <w:rsid w:val="006311B3"/>
    <w:rsid w:val="00631204"/>
    <w:rsid w:val="00631873"/>
    <w:rsid w:val="0063199F"/>
    <w:rsid w:val="00632213"/>
    <w:rsid w:val="006324CD"/>
    <w:rsid w:val="0063259C"/>
    <w:rsid w:val="0063261C"/>
    <w:rsid w:val="00632702"/>
    <w:rsid w:val="0063284C"/>
    <w:rsid w:val="006328AF"/>
    <w:rsid w:val="00632999"/>
    <w:rsid w:val="00632A76"/>
    <w:rsid w:val="00632D63"/>
    <w:rsid w:val="00632E09"/>
    <w:rsid w:val="00632E21"/>
    <w:rsid w:val="00633128"/>
    <w:rsid w:val="0063312A"/>
    <w:rsid w:val="00633407"/>
    <w:rsid w:val="00633517"/>
    <w:rsid w:val="00633599"/>
    <w:rsid w:val="006339D7"/>
    <w:rsid w:val="00633E27"/>
    <w:rsid w:val="006344C8"/>
    <w:rsid w:val="00634637"/>
    <w:rsid w:val="0063464F"/>
    <w:rsid w:val="00634798"/>
    <w:rsid w:val="00634CDE"/>
    <w:rsid w:val="00634E0E"/>
    <w:rsid w:val="00634ED5"/>
    <w:rsid w:val="00634F59"/>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754"/>
    <w:rsid w:val="006368D3"/>
    <w:rsid w:val="0063692F"/>
    <w:rsid w:val="00636AFF"/>
    <w:rsid w:val="00636C04"/>
    <w:rsid w:val="00636F09"/>
    <w:rsid w:val="006370B9"/>
    <w:rsid w:val="006370E6"/>
    <w:rsid w:val="006374AE"/>
    <w:rsid w:val="006375AA"/>
    <w:rsid w:val="00637651"/>
    <w:rsid w:val="006376A8"/>
    <w:rsid w:val="006377EC"/>
    <w:rsid w:val="00637BC4"/>
    <w:rsid w:val="00637C13"/>
    <w:rsid w:val="00637C51"/>
    <w:rsid w:val="00637F9F"/>
    <w:rsid w:val="0064035F"/>
    <w:rsid w:val="006403A2"/>
    <w:rsid w:val="00640523"/>
    <w:rsid w:val="00640A21"/>
    <w:rsid w:val="00640B02"/>
    <w:rsid w:val="00640B70"/>
    <w:rsid w:val="00641021"/>
    <w:rsid w:val="0064151F"/>
    <w:rsid w:val="00641533"/>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105"/>
    <w:rsid w:val="00643475"/>
    <w:rsid w:val="0064353A"/>
    <w:rsid w:val="0064364B"/>
    <w:rsid w:val="0064375E"/>
    <w:rsid w:val="00643789"/>
    <w:rsid w:val="0064396A"/>
    <w:rsid w:val="006440F2"/>
    <w:rsid w:val="006444C6"/>
    <w:rsid w:val="006447AF"/>
    <w:rsid w:val="00644A43"/>
    <w:rsid w:val="0064505E"/>
    <w:rsid w:val="006450F6"/>
    <w:rsid w:val="00645367"/>
    <w:rsid w:val="00645575"/>
    <w:rsid w:val="00645628"/>
    <w:rsid w:val="00645659"/>
    <w:rsid w:val="00645A18"/>
    <w:rsid w:val="00645B0D"/>
    <w:rsid w:val="00645BBD"/>
    <w:rsid w:val="00645CA3"/>
    <w:rsid w:val="00645D49"/>
    <w:rsid w:val="00645D67"/>
    <w:rsid w:val="0064624E"/>
    <w:rsid w:val="0064657C"/>
    <w:rsid w:val="0064694C"/>
    <w:rsid w:val="00646A1F"/>
    <w:rsid w:val="00646ACE"/>
    <w:rsid w:val="00646B0C"/>
    <w:rsid w:val="00646BB9"/>
    <w:rsid w:val="00646BC4"/>
    <w:rsid w:val="00646E39"/>
    <w:rsid w:val="00646E7A"/>
    <w:rsid w:val="00647231"/>
    <w:rsid w:val="0064731E"/>
    <w:rsid w:val="00647808"/>
    <w:rsid w:val="006479FB"/>
    <w:rsid w:val="00647A5E"/>
    <w:rsid w:val="00647B2E"/>
    <w:rsid w:val="00647B42"/>
    <w:rsid w:val="00647B6F"/>
    <w:rsid w:val="00647B83"/>
    <w:rsid w:val="00647CBE"/>
    <w:rsid w:val="00647F1B"/>
    <w:rsid w:val="0065017A"/>
    <w:rsid w:val="006505F8"/>
    <w:rsid w:val="006506E1"/>
    <w:rsid w:val="0065087C"/>
    <w:rsid w:val="00650AB9"/>
    <w:rsid w:val="00650D65"/>
    <w:rsid w:val="00650E68"/>
    <w:rsid w:val="00650F36"/>
    <w:rsid w:val="006510AF"/>
    <w:rsid w:val="00651608"/>
    <w:rsid w:val="00651735"/>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C6"/>
    <w:rsid w:val="00652E34"/>
    <w:rsid w:val="00653056"/>
    <w:rsid w:val="0065316A"/>
    <w:rsid w:val="006531F0"/>
    <w:rsid w:val="0065344F"/>
    <w:rsid w:val="00653698"/>
    <w:rsid w:val="006536A1"/>
    <w:rsid w:val="00653B11"/>
    <w:rsid w:val="00653B24"/>
    <w:rsid w:val="00653DBA"/>
    <w:rsid w:val="00653E10"/>
    <w:rsid w:val="00653E9C"/>
    <w:rsid w:val="00654022"/>
    <w:rsid w:val="006542C7"/>
    <w:rsid w:val="006548E4"/>
    <w:rsid w:val="00654B24"/>
    <w:rsid w:val="00654C30"/>
    <w:rsid w:val="00654C53"/>
    <w:rsid w:val="00654C79"/>
    <w:rsid w:val="00654CB8"/>
    <w:rsid w:val="00654E96"/>
    <w:rsid w:val="0065550C"/>
    <w:rsid w:val="0065564E"/>
    <w:rsid w:val="00655733"/>
    <w:rsid w:val="00655746"/>
    <w:rsid w:val="0065574A"/>
    <w:rsid w:val="00655760"/>
    <w:rsid w:val="00655992"/>
    <w:rsid w:val="00655ACD"/>
    <w:rsid w:val="00655BAC"/>
    <w:rsid w:val="00655CA0"/>
    <w:rsid w:val="00655D5A"/>
    <w:rsid w:val="00655D63"/>
    <w:rsid w:val="00655ED2"/>
    <w:rsid w:val="00655F3F"/>
    <w:rsid w:val="0065632E"/>
    <w:rsid w:val="0065641B"/>
    <w:rsid w:val="006567D3"/>
    <w:rsid w:val="0065688B"/>
    <w:rsid w:val="00656A92"/>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7A6"/>
    <w:rsid w:val="006607C0"/>
    <w:rsid w:val="00660F17"/>
    <w:rsid w:val="006613A6"/>
    <w:rsid w:val="0066146E"/>
    <w:rsid w:val="00661477"/>
    <w:rsid w:val="006615C6"/>
    <w:rsid w:val="00661AE4"/>
    <w:rsid w:val="00661C0F"/>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2B5E"/>
    <w:rsid w:val="006634E6"/>
    <w:rsid w:val="006635C3"/>
    <w:rsid w:val="00663602"/>
    <w:rsid w:val="00663842"/>
    <w:rsid w:val="00663B9A"/>
    <w:rsid w:val="00663C0C"/>
    <w:rsid w:val="00663CA5"/>
    <w:rsid w:val="00663CB4"/>
    <w:rsid w:val="00663CF0"/>
    <w:rsid w:val="00663DB4"/>
    <w:rsid w:val="00663F91"/>
    <w:rsid w:val="00663FFC"/>
    <w:rsid w:val="00664073"/>
    <w:rsid w:val="00664480"/>
    <w:rsid w:val="00664A88"/>
    <w:rsid w:val="00664DD2"/>
    <w:rsid w:val="00664DD5"/>
    <w:rsid w:val="00664E5E"/>
    <w:rsid w:val="00665143"/>
    <w:rsid w:val="006651EE"/>
    <w:rsid w:val="006653E1"/>
    <w:rsid w:val="006655EE"/>
    <w:rsid w:val="00665CA6"/>
    <w:rsid w:val="00665E13"/>
    <w:rsid w:val="00665E4C"/>
    <w:rsid w:val="0066600E"/>
    <w:rsid w:val="0066622D"/>
    <w:rsid w:val="0066622F"/>
    <w:rsid w:val="0066665A"/>
    <w:rsid w:val="006668C0"/>
    <w:rsid w:val="00666904"/>
    <w:rsid w:val="00666981"/>
    <w:rsid w:val="006669BB"/>
    <w:rsid w:val="00666BCC"/>
    <w:rsid w:val="00666BF0"/>
    <w:rsid w:val="00666DC2"/>
    <w:rsid w:val="00666F32"/>
    <w:rsid w:val="00667189"/>
    <w:rsid w:val="00667608"/>
    <w:rsid w:val="00667905"/>
    <w:rsid w:val="00667B2F"/>
    <w:rsid w:val="00667B54"/>
    <w:rsid w:val="00667C8F"/>
    <w:rsid w:val="00667D78"/>
    <w:rsid w:val="00667DEB"/>
    <w:rsid w:val="00667EE7"/>
    <w:rsid w:val="006700E3"/>
    <w:rsid w:val="006703BD"/>
    <w:rsid w:val="006704CD"/>
    <w:rsid w:val="006707A8"/>
    <w:rsid w:val="00670922"/>
    <w:rsid w:val="00670A38"/>
    <w:rsid w:val="00670BE1"/>
    <w:rsid w:val="0067122D"/>
    <w:rsid w:val="00671287"/>
    <w:rsid w:val="00671554"/>
    <w:rsid w:val="006716CE"/>
    <w:rsid w:val="00671740"/>
    <w:rsid w:val="006719AC"/>
    <w:rsid w:val="00671C67"/>
    <w:rsid w:val="00671D4B"/>
    <w:rsid w:val="006720E0"/>
    <w:rsid w:val="00672136"/>
    <w:rsid w:val="00672162"/>
    <w:rsid w:val="00672173"/>
    <w:rsid w:val="0067218F"/>
    <w:rsid w:val="006722A9"/>
    <w:rsid w:val="0067252D"/>
    <w:rsid w:val="00672652"/>
    <w:rsid w:val="006728FA"/>
    <w:rsid w:val="0067293B"/>
    <w:rsid w:val="00672955"/>
    <w:rsid w:val="00672AFB"/>
    <w:rsid w:val="00672E1F"/>
    <w:rsid w:val="00672F5B"/>
    <w:rsid w:val="00673254"/>
    <w:rsid w:val="00673307"/>
    <w:rsid w:val="00673475"/>
    <w:rsid w:val="00673A37"/>
    <w:rsid w:val="00673AF2"/>
    <w:rsid w:val="00673D05"/>
    <w:rsid w:val="00673FE8"/>
    <w:rsid w:val="0067417F"/>
    <w:rsid w:val="006741C5"/>
    <w:rsid w:val="006741F2"/>
    <w:rsid w:val="00674225"/>
    <w:rsid w:val="00674359"/>
    <w:rsid w:val="00674637"/>
    <w:rsid w:val="00674B97"/>
    <w:rsid w:val="00674CC3"/>
    <w:rsid w:val="00674DBB"/>
    <w:rsid w:val="006757A8"/>
    <w:rsid w:val="006759EA"/>
    <w:rsid w:val="00675B00"/>
    <w:rsid w:val="00675C62"/>
    <w:rsid w:val="00675C72"/>
    <w:rsid w:val="00675D00"/>
    <w:rsid w:val="00675EBA"/>
    <w:rsid w:val="00675F32"/>
    <w:rsid w:val="006760F3"/>
    <w:rsid w:val="006760FF"/>
    <w:rsid w:val="0067610C"/>
    <w:rsid w:val="006762A7"/>
    <w:rsid w:val="0067636B"/>
    <w:rsid w:val="00676460"/>
    <w:rsid w:val="00676517"/>
    <w:rsid w:val="00676553"/>
    <w:rsid w:val="00676752"/>
    <w:rsid w:val="006767C8"/>
    <w:rsid w:val="00676A36"/>
    <w:rsid w:val="00676BCE"/>
    <w:rsid w:val="00676D0E"/>
    <w:rsid w:val="00676EFB"/>
    <w:rsid w:val="00676F11"/>
    <w:rsid w:val="00676F6D"/>
    <w:rsid w:val="006771F9"/>
    <w:rsid w:val="0067755A"/>
    <w:rsid w:val="00677578"/>
    <w:rsid w:val="006776D7"/>
    <w:rsid w:val="006777B1"/>
    <w:rsid w:val="00677B0D"/>
    <w:rsid w:val="00677CAA"/>
    <w:rsid w:val="00677CBB"/>
    <w:rsid w:val="00677CC4"/>
    <w:rsid w:val="00677F6A"/>
    <w:rsid w:val="00680154"/>
    <w:rsid w:val="0068035E"/>
    <w:rsid w:val="00680454"/>
    <w:rsid w:val="006806E4"/>
    <w:rsid w:val="0068077C"/>
    <w:rsid w:val="0068082A"/>
    <w:rsid w:val="00680BAA"/>
    <w:rsid w:val="00680BF3"/>
    <w:rsid w:val="00680C3A"/>
    <w:rsid w:val="00680F50"/>
    <w:rsid w:val="00681003"/>
    <w:rsid w:val="00681030"/>
    <w:rsid w:val="00681048"/>
    <w:rsid w:val="0068106B"/>
    <w:rsid w:val="00681083"/>
    <w:rsid w:val="00681513"/>
    <w:rsid w:val="006817C9"/>
    <w:rsid w:val="00681804"/>
    <w:rsid w:val="00681892"/>
    <w:rsid w:val="00681977"/>
    <w:rsid w:val="00681B40"/>
    <w:rsid w:val="00681CF0"/>
    <w:rsid w:val="00682346"/>
    <w:rsid w:val="00682597"/>
    <w:rsid w:val="0068280D"/>
    <w:rsid w:val="0068290C"/>
    <w:rsid w:val="00682928"/>
    <w:rsid w:val="00682956"/>
    <w:rsid w:val="00682B42"/>
    <w:rsid w:val="00682C0B"/>
    <w:rsid w:val="0068307E"/>
    <w:rsid w:val="00683143"/>
    <w:rsid w:val="006834E7"/>
    <w:rsid w:val="00683643"/>
    <w:rsid w:val="0068390E"/>
    <w:rsid w:val="00683B64"/>
    <w:rsid w:val="00683BF9"/>
    <w:rsid w:val="00683C5B"/>
    <w:rsid w:val="00683D89"/>
    <w:rsid w:val="00683E70"/>
    <w:rsid w:val="00683ECE"/>
    <w:rsid w:val="00684028"/>
    <w:rsid w:val="006842F3"/>
    <w:rsid w:val="00684574"/>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BBE"/>
    <w:rsid w:val="00685DFA"/>
    <w:rsid w:val="00685EDA"/>
    <w:rsid w:val="00685FB2"/>
    <w:rsid w:val="006861AE"/>
    <w:rsid w:val="006864E4"/>
    <w:rsid w:val="00686A87"/>
    <w:rsid w:val="00686D82"/>
    <w:rsid w:val="00686FB4"/>
    <w:rsid w:val="0068712E"/>
    <w:rsid w:val="006871A5"/>
    <w:rsid w:val="006872BD"/>
    <w:rsid w:val="0068750B"/>
    <w:rsid w:val="0068765B"/>
    <w:rsid w:val="00687783"/>
    <w:rsid w:val="00687DA4"/>
    <w:rsid w:val="0069002B"/>
    <w:rsid w:val="00690084"/>
    <w:rsid w:val="00690101"/>
    <w:rsid w:val="00690360"/>
    <w:rsid w:val="006904B2"/>
    <w:rsid w:val="0069056B"/>
    <w:rsid w:val="006908F2"/>
    <w:rsid w:val="00690993"/>
    <w:rsid w:val="00690AA9"/>
    <w:rsid w:val="00690B1A"/>
    <w:rsid w:val="00690B33"/>
    <w:rsid w:val="00690B81"/>
    <w:rsid w:val="00690D14"/>
    <w:rsid w:val="0069103F"/>
    <w:rsid w:val="00691052"/>
    <w:rsid w:val="0069118E"/>
    <w:rsid w:val="0069118F"/>
    <w:rsid w:val="00691229"/>
    <w:rsid w:val="006913B9"/>
    <w:rsid w:val="00691454"/>
    <w:rsid w:val="0069175B"/>
    <w:rsid w:val="006917A3"/>
    <w:rsid w:val="00691807"/>
    <w:rsid w:val="00691865"/>
    <w:rsid w:val="00691982"/>
    <w:rsid w:val="006919B5"/>
    <w:rsid w:val="006919CE"/>
    <w:rsid w:val="00691A22"/>
    <w:rsid w:val="00691E4F"/>
    <w:rsid w:val="006924D0"/>
    <w:rsid w:val="00692626"/>
    <w:rsid w:val="0069286C"/>
    <w:rsid w:val="0069288A"/>
    <w:rsid w:val="00692AEC"/>
    <w:rsid w:val="00692CD9"/>
    <w:rsid w:val="0069310F"/>
    <w:rsid w:val="006933B9"/>
    <w:rsid w:val="00693479"/>
    <w:rsid w:val="0069383F"/>
    <w:rsid w:val="00693B14"/>
    <w:rsid w:val="00693D78"/>
    <w:rsid w:val="00693FA7"/>
    <w:rsid w:val="00694251"/>
    <w:rsid w:val="00694452"/>
    <w:rsid w:val="00694CDC"/>
    <w:rsid w:val="00694F2A"/>
    <w:rsid w:val="00694F2E"/>
    <w:rsid w:val="006950E1"/>
    <w:rsid w:val="006950FC"/>
    <w:rsid w:val="006954E6"/>
    <w:rsid w:val="006955A4"/>
    <w:rsid w:val="00695766"/>
    <w:rsid w:val="00695879"/>
    <w:rsid w:val="0069587A"/>
    <w:rsid w:val="00695ADD"/>
    <w:rsid w:val="00695B0D"/>
    <w:rsid w:val="00695CE7"/>
    <w:rsid w:val="00695D68"/>
    <w:rsid w:val="00695DB8"/>
    <w:rsid w:val="00695EB7"/>
    <w:rsid w:val="00695FC2"/>
    <w:rsid w:val="00696015"/>
    <w:rsid w:val="00696485"/>
    <w:rsid w:val="00696949"/>
    <w:rsid w:val="00696B91"/>
    <w:rsid w:val="00696BFC"/>
    <w:rsid w:val="00696C25"/>
    <w:rsid w:val="00696DF9"/>
    <w:rsid w:val="00696F9F"/>
    <w:rsid w:val="00697043"/>
    <w:rsid w:val="00697052"/>
    <w:rsid w:val="006970C6"/>
    <w:rsid w:val="006974E6"/>
    <w:rsid w:val="006976DB"/>
    <w:rsid w:val="006976F9"/>
    <w:rsid w:val="006977C1"/>
    <w:rsid w:val="006978EA"/>
    <w:rsid w:val="00697AEC"/>
    <w:rsid w:val="00697BC5"/>
    <w:rsid w:val="00697BFC"/>
    <w:rsid w:val="00697C87"/>
    <w:rsid w:val="00697EE8"/>
    <w:rsid w:val="00697F7D"/>
    <w:rsid w:val="006A0240"/>
    <w:rsid w:val="006A02EF"/>
    <w:rsid w:val="006A0386"/>
    <w:rsid w:val="006A0425"/>
    <w:rsid w:val="006A0494"/>
    <w:rsid w:val="006A084D"/>
    <w:rsid w:val="006A0969"/>
    <w:rsid w:val="006A0A9F"/>
    <w:rsid w:val="006A0D32"/>
    <w:rsid w:val="006A0EBA"/>
    <w:rsid w:val="006A0FEB"/>
    <w:rsid w:val="006A1285"/>
    <w:rsid w:val="006A132A"/>
    <w:rsid w:val="006A137A"/>
    <w:rsid w:val="006A14BD"/>
    <w:rsid w:val="006A17B6"/>
    <w:rsid w:val="006A1A94"/>
    <w:rsid w:val="006A1B05"/>
    <w:rsid w:val="006A1CA0"/>
    <w:rsid w:val="006A1D35"/>
    <w:rsid w:val="006A1D68"/>
    <w:rsid w:val="006A1FA1"/>
    <w:rsid w:val="006A2574"/>
    <w:rsid w:val="006A2614"/>
    <w:rsid w:val="006A2677"/>
    <w:rsid w:val="006A268B"/>
    <w:rsid w:val="006A2DF7"/>
    <w:rsid w:val="006A2F1D"/>
    <w:rsid w:val="006A2F6C"/>
    <w:rsid w:val="006A316B"/>
    <w:rsid w:val="006A3211"/>
    <w:rsid w:val="006A343C"/>
    <w:rsid w:val="006A351C"/>
    <w:rsid w:val="006A3AAD"/>
    <w:rsid w:val="006A4119"/>
    <w:rsid w:val="006A4142"/>
    <w:rsid w:val="006A4255"/>
    <w:rsid w:val="006A4274"/>
    <w:rsid w:val="006A4341"/>
    <w:rsid w:val="006A46FB"/>
    <w:rsid w:val="006A486E"/>
    <w:rsid w:val="006A48B2"/>
    <w:rsid w:val="006A4DA2"/>
    <w:rsid w:val="006A4DF3"/>
    <w:rsid w:val="006A5164"/>
    <w:rsid w:val="006A5476"/>
    <w:rsid w:val="006A555F"/>
    <w:rsid w:val="006A562D"/>
    <w:rsid w:val="006A5807"/>
    <w:rsid w:val="006A5A32"/>
    <w:rsid w:val="006A5E28"/>
    <w:rsid w:val="006A5EE4"/>
    <w:rsid w:val="006A601B"/>
    <w:rsid w:val="006A6112"/>
    <w:rsid w:val="006A6185"/>
    <w:rsid w:val="006A625C"/>
    <w:rsid w:val="006A6602"/>
    <w:rsid w:val="006A67B5"/>
    <w:rsid w:val="006A68EA"/>
    <w:rsid w:val="006A697B"/>
    <w:rsid w:val="006A6A03"/>
    <w:rsid w:val="006A6A78"/>
    <w:rsid w:val="006A6B79"/>
    <w:rsid w:val="006A6B94"/>
    <w:rsid w:val="006A6E91"/>
    <w:rsid w:val="006A6FB5"/>
    <w:rsid w:val="006A7102"/>
    <w:rsid w:val="006A77C8"/>
    <w:rsid w:val="006A78C0"/>
    <w:rsid w:val="006A791C"/>
    <w:rsid w:val="006A7AFF"/>
    <w:rsid w:val="006A7B1F"/>
    <w:rsid w:val="006A7CB3"/>
    <w:rsid w:val="006A7D9D"/>
    <w:rsid w:val="006B0032"/>
    <w:rsid w:val="006B0269"/>
    <w:rsid w:val="006B0313"/>
    <w:rsid w:val="006B03BC"/>
    <w:rsid w:val="006B042D"/>
    <w:rsid w:val="006B05AE"/>
    <w:rsid w:val="006B06A5"/>
    <w:rsid w:val="006B083C"/>
    <w:rsid w:val="006B09C3"/>
    <w:rsid w:val="006B0A53"/>
    <w:rsid w:val="006B1034"/>
    <w:rsid w:val="006B10BF"/>
    <w:rsid w:val="006B1428"/>
    <w:rsid w:val="006B151C"/>
    <w:rsid w:val="006B1582"/>
    <w:rsid w:val="006B1648"/>
    <w:rsid w:val="006B1816"/>
    <w:rsid w:val="006B1D72"/>
    <w:rsid w:val="006B1DD0"/>
    <w:rsid w:val="006B2031"/>
    <w:rsid w:val="006B203E"/>
    <w:rsid w:val="006B2099"/>
    <w:rsid w:val="006B221A"/>
    <w:rsid w:val="006B2277"/>
    <w:rsid w:val="006B2323"/>
    <w:rsid w:val="006B2A21"/>
    <w:rsid w:val="006B2ACB"/>
    <w:rsid w:val="006B2D1A"/>
    <w:rsid w:val="006B2F45"/>
    <w:rsid w:val="006B301F"/>
    <w:rsid w:val="006B3151"/>
    <w:rsid w:val="006B317B"/>
    <w:rsid w:val="006B31C9"/>
    <w:rsid w:val="006B3268"/>
    <w:rsid w:val="006B32E2"/>
    <w:rsid w:val="006B32EC"/>
    <w:rsid w:val="006B3312"/>
    <w:rsid w:val="006B336A"/>
    <w:rsid w:val="006B37C8"/>
    <w:rsid w:val="006B3A19"/>
    <w:rsid w:val="006B3A39"/>
    <w:rsid w:val="006B418A"/>
    <w:rsid w:val="006B42F1"/>
    <w:rsid w:val="006B44CA"/>
    <w:rsid w:val="006B450D"/>
    <w:rsid w:val="006B46E3"/>
    <w:rsid w:val="006B477D"/>
    <w:rsid w:val="006B49F6"/>
    <w:rsid w:val="006B4BB7"/>
    <w:rsid w:val="006B4BBC"/>
    <w:rsid w:val="006B4C84"/>
    <w:rsid w:val="006B4DA1"/>
    <w:rsid w:val="006B4DE1"/>
    <w:rsid w:val="006B50CF"/>
    <w:rsid w:val="006B5148"/>
    <w:rsid w:val="006B5608"/>
    <w:rsid w:val="006B5618"/>
    <w:rsid w:val="006B564A"/>
    <w:rsid w:val="006B59AF"/>
    <w:rsid w:val="006B5AFC"/>
    <w:rsid w:val="006B5D07"/>
    <w:rsid w:val="006B5D22"/>
    <w:rsid w:val="006B5D7E"/>
    <w:rsid w:val="006B5FBC"/>
    <w:rsid w:val="006B69BF"/>
    <w:rsid w:val="006B6AD4"/>
    <w:rsid w:val="006B6E5A"/>
    <w:rsid w:val="006B7259"/>
    <w:rsid w:val="006B734A"/>
    <w:rsid w:val="006B75A6"/>
    <w:rsid w:val="006B7932"/>
    <w:rsid w:val="006B7953"/>
    <w:rsid w:val="006B7ABE"/>
    <w:rsid w:val="006B7B22"/>
    <w:rsid w:val="006B7B51"/>
    <w:rsid w:val="006B7ED3"/>
    <w:rsid w:val="006B7FD1"/>
    <w:rsid w:val="006C035E"/>
    <w:rsid w:val="006C03B8"/>
    <w:rsid w:val="006C07D4"/>
    <w:rsid w:val="006C08FF"/>
    <w:rsid w:val="006C0A30"/>
    <w:rsid w:val="006C0BE7"/>
    <w:rsid w:val="006C1035"/>
    <w:rsid w:val="006C1200"/>
    <w:rsid w:val="006C123D"/>
    <w:rsid w:val="006C1285"/>
    <w:rsid w:val="006C1593"/>
    <w:rsid w:val="006C1700"/>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8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45D"/>
    <w:rsid w:val="006C652A"/>
    <w:rsid w:val="006C6562"/>
    <w:rsid w:val="006C65D9"/>
    <w:rsid w:val="006C6719"/>
    <w:rsid w:val="006C67FC"/>
    <w:rsid w:val="006C68A5"/>
    <w:rsid w:val="006C69F8"/>
    <w:rsid w:val="006C6BE3"/>
    <w:rsid w:val="006C715A"/>
    <w:rsid w:val="006C730A"/>
    <w:rsid w:val="006C735D"/>
    <w:rsid w:val="006C7522"/>
    <w:rsid w:val="006C760C"/>
    <w:rsid w:val="006C7924"/>
    <w:rsid w:val="006C79FE"/>
    <w:rsid w:val="006C7A3A"/>
    <w:rsid w:val="006C7A8E"/>
    <w:rsid w:val="006C7D27"/>
    <w:rsid w:val="006C7DDA"/>
    <w:rsid w:val="006C7E8D"/>
    <w:rsid w:val="006C7FFB"/>
    <w:rsid w:val="006D038E"/>
    <w:rsid w:val="006D0417"/>
    <w:rsid w:val="006D051D"/>
    <w:rsid w:val="006D07E0"/>
    <w:rsid w:val="006D09D6"/>
    <w:rsid w:val="006D0AC7"/>
    <w:rsid w:val="006D0AF9"/>
    <w:rsid w:val="006D0BB9"/>
    <w:rsid w:val="006D1075"/>
    <w:rsid w:val="006D1379"/>
    <w:rsid w:val="006D15A2"/>
    <w:rsid w:val="006D17A6"/>
    <w:rsid w:val="006D17C5"/>
    <w:rsid w:val="006D1818"/>
    <w:rsid w:val="006D1838"/>
    <w:rsid w:val="006D18DE"/>
    <w:rsid w:val="006D2101"/>
    <w:rsid w:val="006D2143"/>
    <w:rsid w:val="006D24F1"/>
    <w:rsid w:val="006D29CF"/>
    <w:rsid w:val="006D2C9D"/>
    <w:rsid w:val="006D2D20"/>
    <w:rsid w:val="006D2DBE"/>
    <w:rsid w:val="006D2F59"/>
    <w:rsid w:val="006D3150"/>
    <w:rsid w:val="006D31DF"/>
    <w:rsid w:val="006D32B3"/>
    <w:rsid w:val="006D337C"/>
    <w:rsid w:val="006D396B"/>
    <w:rsid w:val="006D3D9D"/>
    <w:rsid w:val="006D3F59"/>
    <w:rsid w:val="006D3FB4"/>
    <w:rsid w:val="006D40A1"/>
    <w:rsid w:val="006D42EB"/>
    <w:rsid w:val="006D4349"/>
    <w:rsid w:val="006D4368"/>
    <w:rsid w:val="006D43A7"/>
    <w:rsid w:val="006D453F"/>
    <w:rsid w:val="006D46B5"/>
    <w:rsid w:val="006D48E7"/>
    <w:rsid w:val="006D4A0F"/>
    <w:rsid w:val="006D4AC1"/>
    <w:rsid w:val="006D4B4A"/>
    <w:rsid w:val="006D4D73"/>
    <w:rsid w:val="006D4DC4"/>
    <w:rsid w:val="006D4ED1"/>
    <w:rsid w:val="006D4F3D"/>
    <w:rsid w:val="006D4FE1"/>
    <w:rsid w:val="006D52BB"/>
    <w:rsid w:val="006D56A7"/>
    <w:rsid w:val="006D56ED"/>
    <w:rsid w:val="006D572C"/>
    <w:rsid w:val="006D5877"/>
    <w:rsid w:val="006D5888"/>
    <w:rsid w:val="006D5A5E"/>
    <w:rsid w:val="006D5B0D"/>
    <w:rsid w:val="006D5BB4"/>
    <w:rsid w:val="006D5E9D"/>
    <w:rsid w:val="006D6017"/>
    <w:rsid w:val="006D608A"/>
    <w:rsid w:val="006D60AC"/>
    <w:rsid w:val="006D632C"/>
    <w:rsid w:val="006D63FC"/>
    <w:rsid w:val="006D6741"/>
    <w:rsid w:val="006D68C6"/>
    <w:rsid w:val="006D6F08"/>
    <w:rsid w:val="006D7183"/>
    <w:rsid w:val="006D7633"/>
    <w:rsid w:val="006D7CEF"/>
    <w:rsid w:val="006D7D05"/>
    <w:rsid w:val="006D7EE5"/>
    <w:rsid w:val="006D7FCC"/>
    <w:rsid w:val="006E00B3"/>
    <w:rsid w:val="006E04E5"/>
    <w:rsid w:val="006E062C"/>
    <w:rsid w:val="006E06BA"/>
    <w:rsid w:val="006E07DA"/>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F2"/>
    <w:rsid w:val="006E441E"/>
    <w:rsid w:val="006E45C8"/>
    <w:rsid w:val="006E46F7"/>
    <w:rsid w:val="006E477B"/>
    <w:rsid w:val="006E48E5"/>
    <w:rsid w:val="006E4D30"/>
    <w:rsid w:val="006E4E39"/>
    <w:rsid w:val="006E4F39"/>
    <w:rsid w:val="006E5020"/>
    <w:rsid w:val="006E51E3"/>
    <w:rsid w:val="006E5380"/>
    <w:rsid w:val="006E565E"/>
    <w:rsid w:val="006E56BB"/>
    <w:rsid w:val="006E5742"/>
    <w:rsid w:val="006E5B00"/>
    <w:rsid w:val="006E5CBD"/>
    <w:rsid w:val="006E5DD0"/>
    <w:rsid w:val="006E5E78"/>
    <w:rsid w:val="006E60D7"/>
    <w:rsid w:val="006E6240"/>
    <w:rsid w:val="006E6493"/>
    <w:rsid w:val="006E65E3"/>
    <w:rsid w:val="006E673D"/>
    <w:rsid w:val="006E69E0"/>
    <w:rsid w:val="006E6A23"/>
    <w:rsid w:val="006E6CE8"/>
    <w:rsid w:val="006E6E05"/>
    <w:rsid w:val="006E6E7F"/>
    <w:rsid w:val="006E6F3E"/>
    <w:rsid w:val="006E710D"/>
    <w:rsid w:val="006E7247"/>
    <w:rsid w:val="006E72F8"/>
    <w:rsid w:val="006E730F"/>
    <w:rsid w:val="006E734B"/>
    <w:rsid w:val="006E7492"/>
    <w:rsid w:val="006E7543"/>
    <w:rsid w:val="006E75E4"/>
    <w:rsid w:val="006E76DD"/>
    <w:rsid w:val="006E776A"/>
    <w:rsid w:val="006E7781"/>
    <w:rsid w:val="006E77E2"/>
    <w:rsid w:val="006E797B"/>
    <w:rsid w:val="006E7A3C"/>
    <w:rsid w:val="006E7B20"/>
    <w:rsid w:val="006E7D36"/>
    <w:rsid w:val="006E7D3B"/>
    <w:rsid w:val="006F01F3"/>
    <w:rsid w:val="006F021A"/>
    <w:rsid w:val="006F05A1"/>
    <w:rsid w:val="006F0745"/>
    <w:rsid w:val="006F0918"/>
    <w:rsid w:val="006F09E5"/>
    <w:rsid w:val="006F0AB6"/>
    <w:rsid w:val="006F0DDE"/>
    <w:rsid w:val="006F105D"/>
    <w:rsid w:val="006F1347"/>
    <w:rsid w:val="006F15BC"/>
    <w:rsid w:val="006F1798"/>
    <w:rsid w:val="006F1915"/>
    <w:rsid w:val="006F19E3"/>
    <w:rsid w:val="006F1B70"/>
    <w:rsid w:val="006F1CE0"/>
    <w:rsid w:val="006F1D30"/>
    <w:rsid w:val="006F1D91"/>
    <w:rsid w:val="006F202D"/>
    <w:rsid w:val="006F20A5"/>
    <w:rsid w:val="006F20A7"/>
    <w:rsid w:val="006F266F"/>
    <w:rsid w:val="006F2814"/>
    <w:rsid w:val="006F2996"/>
    <w:rsid w:val="006F29C2"/>
    <w:rsid w:val="006F29ED"/>
    <w:rsid w:val="006F2D3F"/>
    <w:rsid w:val="006F2D71"/>
    <w:rsid w:val="006F308D"/>
    <w:rsid w:val="006F341D"/>
    <w:rsid w:val="006F36C0"/>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D0F"/>
    <w:rsid w:val="006F4EE4"/>
    <w:rsid w:val="006F4F79"/>
    <w:rsid w:val="006F5023"/>
    <w:rsid w:val="006F50A9"/>
    <w:rsid w:val="006F533E"/>
    <w:rsid w:val="006F54D3"/>
    <w:rsid w:val="006F56BC"/>
    <w:rsid w:val="006F58D4"/>
    <w:rsid w:val="006F592C"/>
    <w:rsid w:val="006F5951"/>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929"/>
    <w:rsid w:val="006F6BD9"/>
    <w:rsid w:val="006F6D60"/>
    <w:rsid w:val="006F6E3F"/>
    <w:rsid w:val="006F6EDB"/>
    <w:rsid w:val="006F6FEB"/>
    <w:rsid w:val="006F70D2"/>
    <w:rsid w:val="006F74CD"/>
    <w:rsid w:val="006F759C"/>
    <w:rsid w:val="006F763B"/>
    <w:rsid w:val="006F7733"/>
    <w:rsid w:val="006F7D59"/>
    <w:rsid w:val="00700878"/>
    <w:rsid w:val="00700A82"/>
    <w:rsid w:val="00700BBE"/>
    <w:rsid w:val="00700BCE"/>
    <w:rsid w:val="00700C38"/>
    <w:rsid w:val="00700C44"/>
    <w:rsid w:val="00700CEB"/>
    <w:rsid w:val="00700D7C"/>
    <w:rsid w:val="00700D89"/>
    <w:rsid w:val="007010B1"/>
    <w:rsid w:val="0070155B"/>
    <w:rsid w:val="007015AC"/>
    <w:rsid w:val="0070179C"/>
    <w:rsid w:val="00701896"/>
    <w:rsid w:val="00701966"/>
    <w:rsid w:val="00701C3A"/>
    <w:rsid w:val="00701F43"/>
    <w:rsid w:val="00701F48"/>
    <w:rsid w:val="0070216F"/>
    <w:rsid w:val="00702491"/>
    <w:rsid w:val="007025B8"/>
    <w:rsid w:val="00702B66"/>
    <w:rsid w:val="00702D79"/>
    <w:rsid w:val="00702E91"/>
    <w:rsid w:val="00702EDA"/>
    <w:rsid w:val="00702FCF"/>
    <w:rsid w:val="00703178"/>
    <w:rsid w:val="0070346E"/>
    <w:rsid w:val="0070380A"/>
    <w:rsid w:val="00703AD0"/>
    <w:rsid w:val="00703B70"/>
    <w:rsid w:val="00703BAB"/>
    <w:rsid w:val="00703FF4"/>
    <w:rsid w:val="007041E1"/>
    <w:rsid w:val="00704297"/>
    <w:rsid w:val="0070431F"/>
    <w:rsid w:val="007044D0"/>
    <w:rsid w:val="007047A7"/>
    <w:rsid w:val="00704DD4"/>
    <w:rsid w:val="00704E15"/>
    <w:rsid w:val="00704E56"/>
    <w:rsid w:val="00704EDB"/>
    <w:rsid w:val="00704EF5"/>
    <w:rsid w:val="00704F45"/>
    <w:rsid w:val="007050F9"/>
    <w:rsid w:val="00705C06"/>
    <w:rsid w:val="00705D9F"/>
    <w:rsid w:val="00705DFC"/>
    <w:rsid w:val="00705F0D"/>
    <w:rsid w:val="00705F40"/>
    <w:rsid w:val="00705FE8"/>
    <w:rsid w:val="00706101"/>
    <w:rsid w:val="007062ED"/>
    <w:rsid w:val="007063B8"/>
    <w:rsid w:val="007066FF"/>
    <w:rsid w:val="00706789"/>
    <w:rsid w:val="00706C34"/>
    <w:rsid w:val="00706E6A"/>
    <w:rsid w:val="00707072"/>
    <w:rsid w:val="007070A0"/>
    <w:rsid w:val="00707199"/>
    <w:rsid w:val="0070727E"/>
    <w:rsid w:val="007072CE"/>
    <w:rsid w:val="0070730B"/>
    <w:rsid w:val="007074C7"/>
    <w:rsid w:val="007074D0"/>
    <w:rsid w:val="007075B0"/>
    <w:rsid w:val="00707ADF"/>
    <w:rsid w:val="00707D61"/>
    <w:rsid w:val="00707D68"/>
    <w:rsid w:val="00707E44"/>
    <w:rsid w:val="00707FA4"/>
    <w:rsid w:val="0071019C"/>
    <w:rsid w:val="00710257"/>
    <w:rsid w:val="00710631"/>
    <w:rsid w:val="007106E4"/>
    <w:rsid w:val="007108CC"/>
    <w:rsid w:val="007109A9"/>
    <w:rsid w:val="00710CB0"/>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6E"/>
    <w:rsid w:val="00712974"/>
    <w:rsid w:val="00712A3F"/>
    <w:rsid w:val="00712DFF"/>
    <w:rsid w:val="00712E36"/>
    <w:rsid w:val="00712FE6"/>
    <w:rsid w:val="00712FEE"/>
    <w:rsid w:val="007131B3"/>
    <w:rsid w:val="00713324"/>
    <w:rsid w:val="00713482"/>
    <w:rsid w:val="00713568"/>
    <w:rsid w:val="0071377D"/>
    <w:rsid w:val="0071395A"/>
    <w:rsid w:val="00713B39"/>
    <w:rsid w:val="00713BF3"/>
    <w:rsid w:val="00713C0E"/>
    <w:rsid w:val="00713E33"/>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6501"/>
    <w:rsid w:val="00716518"/>
    <w:rsid w:val="00716846"/>
    <w:rsid w:val="007168DA"/>
    <w:rsid w:val="00716929"/>
    <w:rsid w:val="00716938"/>
    <w:rsid w:val="007169AB"/>
    <w:rsid w:val="00716A20"/>
    <w:rsid w:val="00716E08"/>
    <w:rsid w:val="00716F2F"/>
    <w:rsid w:val="007175F4"/>
    <w:rsid w:val="007176C5"/>
    <w:rsid w:val="00717995"/>
    <w:rsid w:val="00717A08"/>
    <w:rsid w:val="00717C1B"/>
    <w:rsid w:val="00717CA5"/>
    <w:rsid w:val="00717DF1"/>
    <w:rsid w:val="00717F3D"/>
    <w:rsid w:val="00720009"/>
    <w:rsid w:val="00720278"/>
    <w:rsid w:val="00720372"/>
    <w:rsid w:val="007205DF"/>
    <w:rsid w:val="007208BA"/>
    <w:rsid w:val="00720D64"/>
    <w:rsid w:val="00720F4F"/>
    <w:rsid w:val="0072114D"/>
    <w:rsid w:val="00721154"/>
    <w:rsid w:val="0072123E"/>
    <w:rsid w:val="00721DE3"/>
    <w:rsid w:val="00721E16"/>
    <w:rsid w:val="007222ED"/>
    <w:rsid w:val="0072247B"/>
    <w:rsid w:val="007225D2"/>
    <w:rsid w:val="0072288A"/>
    <w:rsid w:val="00722975"/>
    <w:rsid w:val="00722B5E"/>
    <w:rsid w:val="0072301E"/>
    <w:rsid w:val="007231C4"/>
    <w:rsid w:val="007232BA"/>
    <w:rsid w:val="007232C6"/>
    <w:rsid w:val="007233BA"/>
    <w:rsid w:val="00723466"/>
    <w:rsid w:val="007234FD"/>
    <w:rsid w:val="00723605"/>
    <w:rsid w:val="00723636"/>
    <w:rsid w:val="00723696"/>
    <w:rsid w:val="007238F5"/>
    <w:rsid w:val="00723915"/>
    <w:rsid w:val="00723918"/>
    <w:rsid w:val="00723F01"/>
    <w:rsid w:val="0072402E"/>
    <w:rsid w:val="007241BE"/>
    <w:rsid w:val="007242C2"/>
    <w:rsid w:val="00724D2F"/>
    <w:rsid w:val="00724E57"/>
    <w:rsid w:val="00725178"/>
    <w:rsid w:val="00725786"/>
    <w:rsid w:val="007257D0"/>
    <w:rsid w:val="00725842"/>
    <w:rsid w:val="00725D80"/>
    <w:rsid w:val="00725F18"/>
    <w:rsid w:val="0072619A"/>
    <w:rsid w:val="0072622E"/>
    <w:rsid w:val="00726445"/>
    <w:rsid w:val="00726A40"/>
    <w:rsid w:val="00726BA8"/>
    <w:rsid w:val="00726C3D"/>
    <w:rsid w:val="00726DF5"/>
    <w:rsid w:val="00726EA6"/>
    <w:rsid w:val="00727171"/>
    <w:rsid w:val="007271B0"/>
    <w:rsid w:val="00727208"/>
    <w:rsid w:val="007275CF"/>
    <w:rsid w:val="00727680"/>
    <w:rsid w:val="00727772"/>
    <w:rsid w:val="007278B7"/>
    <w:rsid w:val="007279CF"/>
    <w:rsid w:val="007279F8"/>
    <w:rsid w:val="00727B24"/>
    <w:rsid w:val="00727CD8"/>
    <w:rsid w:val="00727D57"/>
    <w:rsid w:val="00727EB9"/>
    <w:rsid w:val="00727EC7"/>
    <w:rsid w:val="007300F2"/>
    <w:rsid w:val="007301CD"/>
    <w:rsid w:val="0073021C"/>
    <w:rsid w:val="00730834"/>
    <w:rsid w:val="00730B8E"/>
    <w:rsid w:val="007311A2"/>
    <w:rsid w:val="0073152D"/>
    <w:rsid w:val="00731663"/>
    <w:rsid w:val="00731D40"/>
    <w:rsid w:val="00731D42"/>
    <w:rsid w:val="00731DE3"/>
    <w:rsid w:val="00732133"/>
    <w:rsid w:val="00732421"/>
    <w:rsid w:val="007325E8"/>
    <w:rsid w:val="007327B1"/>
    <w:rsid w:val="00732921"/>
    <w:rsid w:val="00732A0A"/>
    <w:rsid w:val="00732CD1"/>
    <w:rsid w:val="00732E94"/>
    <w:rsid w:val="00732ECF"/>
    <w:rsid w:val="00732F25"/>
    <w:rsid w:val="00732F72"/>
    <w:rsid w:val="0073317F"/>
    <w:rsid w:val="0073319B"/>
    <w:rsid w:val="007334FB"/>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49"/>
    <w:rsid w:val="007356A2"/>
    <w:rsid w:val="007356BD"/>
    <w:rsid w:val="00735878"/>
    <w:rsid w:val="00735AA6"/>
    <w:rsid w:val="00735B44"/>
    <w:rsid w:val="00735BB6"/>
    <w:rsid w:val="00735D9B"/>
    <w:rsid w:val="00735DC7"/>
    <w:rsid w:val="00735E0F"/>
    <w:rsid w:val="00735E20"/>
    <w:rsid w:val="0073622E"/>
    <w:rsid w:val="007362A6"/>
    <w:rsid w:val="007363FE"/>
    <w:rsid w:val="007366BA"/>
    <w:rsid w:val="00736727"/>
    <w:rsid w:val="007367AC"/>
    <w:rsid w:val="00736A02"/>
    <w:rsid w:val="00736D7D"/>
    <w:rsid w:val="00736F96"/>
    <w:rsid w:val="00737053"/>
    <w:rsid w:val="00737064"/>
    <w:rsid w:val="0073726D"/>
    <w:rsid w:val="007374A0"/>
    <w:rsid w:val="007376B1"/>
    <w:rsid w:val="007376FB"/>
    <w:rsid w:val="0073780A"/>
    <w:rsid w:val="007378AA"/>
    <w:rsid w:val="00737AFF"/>
    <w:rsid w:val="00737C82"/>
    <w:rsid w:val="00737E08"/>
    <w:rsid w:val="00737E6C"/>
    <w:rsid w:val="00737EB2"/>
    <w:rsid w:val="00737F23"/>
    <w:rsid w:val="00737F80"/>
    <w:rsid w:val="0074011A"/>
    <w:rsid w:val="0074024B"/>
    <w:rsid w:val="00740322"/>
    <w:rsid w:val="00740368"/>
    <w:rsid w:val="00740942"/>
    <w:rsid w:val="0074099F"/>
    <w:rsid w:val="007409D6"/>
    <w:rsid w:val="00740B5D"/>
    <w:rsid w:val="00740C3D"/>
    <w:rsid w:val="00740CB4"/>
    <w:rsid w:val="00740E58"/>
    <w:rsid w:val="00740F6D"/>
    <w:rsid w:val="00741316"/>
    <w:rsid w:val="007413B6"/>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EAB"/>
    <w:rsid w:val="007450C8"/>
    <w:rsid w:val="0074514A"/>
    <w:rsid w:val="0074524B"/>
    <w:rsid w:val="00745286"/>
    <w:rsid w:val="0074528E"/>
    <w:rsid w:val="00745346"/>
    <w:rsid w:val="007454DF"/>
    <w:rsid w:val="00745963"/>
    <w:rsid w:val="00745AF9"/>
    <w:rsid w:val="00745B8B"/>
    <w:rsid w:val="00745BB8"/>
    <w:rsid w:val="00745CF7"/>
    <w:rsid w:val="00745F9A"/>
    <w:rsid w:val="007463A8"/>
    <w:rsid w:val="007463FB"/>
    <w:rsid w:val="007463FE"/>
    <w:rsid w:val="00746537"/>
    <w:rsid w:val="007466E0"/>
    <w:rsid w:val="0074682E"/>
    <w:rsid w:val="00746A83"/>
    <w:rsid w:val="00746B9D"/>
    <w:rsid w:val="0074706E"/>
    <w:rsid w:val="00747557"/>
    <w:rsid w:val="00747690"/>
    <w:rsid w:val="00747D8B"/>
    <w:rsid w:val="00750252"/>
    <w:rsid w:val="007502BF"/>
    <w:rsid w:val="00750448"/>
    <w:rsid w:val="007504DC"/>
    <w:rsid w:val="00750530"/>
    <w:rsid w:val="0075063B"/>
    <w:rsid w:val="007508AD"/>
    <w:rsid w:val="00750E5D"/>
    <w:rsid w:val="00750E77"/>
    <w:rsid w:val="00751048"/>
    <w:rsid w:val="00751228"/>
    <w:rsid w:val="00751233"/>
    <w:rsid w:val="0075125F"/>
    <w:rsid w:val="00751685"/>
    <w:rsid w:val="00751750"/>
    <w:rsid w:val="00751752"/>
    <w:rsid w:val="007519EB"/>
    <w:rsid w:val="00751A57"/>
    <w:rsid w:val="00751C58"/>
    <w:rsid w:val="00751C78"/>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30E1"/>
    <w:rsid w:val="0075310E"/>
    <w:rsid w:val="0075349A"/>
    <w:rsid w:val="00753669"/>
    <w:rsid w:val="007536EF"/>
    <w:rsid w:val="0075423B"/>
    <w:rsid w:val="007542AA"/>
    <w:rsid w:val="00754440"/>
    <w:rsid w:val="00754556"/>
    <w:rsid w:val="0075464C"/>
    <w:rsid w:val="00754773"/>
    <w:rsid w:val="0075478C"/>
    <w:rsid w:val="007547F2"/>
    <w:rsid w:val="0075488E"/>
    <w:rsid w:val="007548F2"/>
    <w:rsid w:val="007548FA"/>
    <w:rsid w:val="00754D97"/>
    <w:rsid w:val="00754E48"/>
    <w:rsid w:val="007550D5"/>
    <w:rsid w:val="007550EB"/>
    <w:rsid w:val="00755197"/>
    <w:rsid w:val="0075527A"/>
    <w:rsid w:val="0075588C"/>
    <w:rsid w:val="00755999"/>
    <w:rsid w:val="00755E2B"/>
    <w:rsid w:val="007560CC"/>
    <w:rsid w:val="0075626B"/>
    <w:rsid w:val="0075638E"/>
    <w:rsid w:val="00756415"/>
    <w:rsid w:val="0075647C"/>
    <w:rsid w:val="007564CB"/>
    <w:rsid w:val="00756784"/>
    <w:rsid w:val="007568D9"/>
    <w:rsid w:val="00756FDC"/>
    <w:rsid w:val="00757006"/>
    <w:rsid w:val="007571E1"/>
    <w:rsid w:val="0075729D"/>
    <w:rsid w:val="007574E8"/>
    <w:rsid w:val="007576EB"/>
    <w:rsid w:val="007576F8"/>
    <w:rsid w:val="0075794A"/>
    <w:rsid w:val="0075796B"/>
    <w:rsid w:val="00757A16"/>
    <w:rsid w:val="00757C94"/>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2C0"/>
    <w:rsid w:val="00762437"/>
    <w:rsid w:val="007624CF"/>
    <w:rsid w:val="0076283C"/>
    <w:rsid w:val="0076293B"/>
    <w:rsid w:val="00762B18"/>
    <w:rsid w:val="00762B51"/>
    <w:rsid w:val="0076310D"/>
    <w:rsid w:val="00763167"/>
    <w:rsid w:val="007635E8"/>
    <w:rsid w:val="00763B0C"/>
    <w:rsid w:val="00763BC6"/>
    <w:rsid w:val="00763E69"/>
    <w:rsid w:val="00763F4E"/>
    <w:rsid w:val="007646A1"/>
    <w:rsid w:val="0076501A"/>
    <w:rsid w:val="00765165"/>
    <w:rsid w:val="00765281"/>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BAD"/>
    <w:rsid w:val="00766C5D"/>
    <w:rsid w:val="00766E43"/>
    <w:rsid w:val="007670C0"/>
    <w:rsid w:val="00767403"/>
    <w:rsid w:val="00767469"/>
    <w:rsid w:val="007675EE"/>
    <w:rsid w:val="007676E8"/>
    <w:rsid w:val="00767A12"/>
    <w:rsid w:val="00767B14"/>
    <w:rsid w:val="00767C0C"/>
    <w:rsid w:val="00767C4A"/>
    <w:rsid w:val="00767DD3"/>
    <w:rsid w:val="00770056"/>
    <w:rsid w:val="00770141"/>
    <w:rsid w:val="00770317"/>
    <w:rsid w:val="0077033E"/>
    <w:rsid w:val="00770500"/>
    <w:rsid w:val="007705E4"/>
    <w:rsid w:val="007706CA"/>
    <w:rsid w:val="00770A00"/>
    <w:rsid w:val="00770CD7"/>
    <w:rsid w:val="00770EBD"/>
    <w:rsid w:val="00770FCA"/>
    <w:rsid w:val="00771069"/>
    <w:rsid w:val="0077110A"/>
    <w:rsid w:val="0077117A"/>
    <w:rsid w:val="0077135D"/>
    <w:rsid w:val="0077154F"/>
    <w:rsid w:val="00771713"/>
    <w:rsid w:val="0077188D"/>
    <w:rsid w:val="00771A51"/>
    <w:rsid w:val="00771F8E"/>
    <w:rsid w:val="00772090"/>
    <w:rsid w:val="00772393"/>
    <w:rsid w:val="007725B1"/>
    <w:rsid w:val="007727E8"/>
    <w:rsid w:val="00772903"/>
    <w:rsid w:val="007729A2"/>
    <w:rsid w:val="007729B3"/>
    <w:rsid w:val="00772B05"/>
    <w:rsid w:val="00772F8C"/>
    <w:rsid w:val="007734A5"/>
    <w:rsid w:val="007735ED"/>
    <w:rsid w:val="00773A43"/>
    <w:rsid w:val="00773E49"/>
    <w:rsid w:val="00773F33"/>
    <w:rsid w:val="00773F5A"/>
    <w:rsid w:val="007741AB"/>
    <w:rsid w:val="00774203"/>
    <w:rsid w:val="00774214"/>
    <w:rsid w:val="00774404"/>
    <w:rsid w:val="007746D3"/>
    <w:rsid w:val="00774ABE"/>
    <w:rsid w:val="00774C72"/>
    <w:rsid w:val="00774D7C"/>
    <w:rsid w:val="00774E96"/>
    <w:rsid w:val="00774EC3"/>
    <w:rsid w:val="00774F95"/>
    <w:rsid w:val="00775153"/>
    <w:rsid w:val="00775252"/>
    <w:rsid w:val="007755E0"/>
    <w:rsid w:val="007755F2"/>
    <w:rsid w:val="00775F73"/>
    <w:rsid w:val="00776971"/>
    <w:rsid w:val="00776B41"/>
    <w:rsid w:val="00776B48"/>
    <w:rsid w:val="00776B95"/>
    <w:rsid w:val="00776D1B"/>
    <w:rsid w:val="00776FA0"/>
    <w:rsid w:val="00777093"/>
    <w:rsid w:val="007771B5"/>
    <w:rsid w:val="00777983"/>
    <w:rsid w:val="00777B15"/>
    <w:rsid w:val="00777C30"/>
    <w:rsid w:val="00780038"/>
    <w:rsid w:val="007800C4"/>
    <w:rsid w:val="00780368"/>
    <w:rsid w:val="007803A8"/>
    <w:rsid w:val="007803B9"/>
    <w:rsid w:val="00780A80"/>
    <w:rsid w:val="00780EA7"/>
    <w:rsid w:val="00780EF3"/>
    <w:rsid w:val="007811A5"/>
    <w:rsid w:val="00781568"/>
    <w:rsid w:val="0078159A"/>
    <w:rsid w:val="007815B0"/>
    <w:rsid w:val="0078177E"/>
    <w:rsid w:val="00781A6D"/>
    <w:rsid w:val="00781A80"/>
    <w:rsid w:val="00781A84"/>
    <w:rsid w:val="00781B95"/>
    <w:rsid w:val="00781E53"/>
    <w:rsid w:val="00781F29"/>
    <w:rsid w:val="0078213D"/>
    <w:rsid w:val="007824EC"/>
    <w:rsid w:val="00782A60"/>
    <w:rsid w:val="00783008"/>
    <w:rsid w:val="0078304C"/>
    <w:rsid w:val="007832B3"/>
    <w:rsid w:val="00783377"/>
    <w:rsid w:val="00783436"/>
    <w:rsid w:val="007834C3"/>
    <w:rsid w:val="00783673"/>
    <w:rsid w:val="00783679"/>
    <w:rsid w:val="0078368A"/>
    <w:rsid w:val="007837EA"/>
    <w:rsid w:val="00783933"/>
    <w:rsid w:val="00783A8E"/>
    <w:rsid w:val="00783BD4"/>
    <w:rsid w:val="00783C23"/>
    <w:rsid w:val="00783D57"/>
    <w:rsid w:val="0078401D"/>
    <w:rsid w:val="00784101"/>
    <w:rsid w:val="007844AF"/>
    <w:rsid w:val="00784823"/>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525"/>
    <w:rsid w:val="00785761"/>
    <w:rsid w:val="007857E9"/>
    <w:rsid w:val="00785A0D"/>
    <w:rsid w:val="00785A41"/>
    <w:rsid w:val="00785C73"/>
    <w:rsid w:val="00785EBC"/>
    <w:rsid w:val="00786157"/>
    <w:rsid w:val="0078657B"/>
    <w:rsid w:val="0078659F"/>
    <w:rsid w:val="007866AF"/>
    <w:rsid w:val="007867AA"/>
    <w:rsid w:val="007868B3"/>
    <w:rsid w:val="0078693F"/>
    <w:rsid w:val="00786AEC"/>
    <w:rsid w:val="00786B10"/>
    <w:rsid w:val="00786B73"/>
    <w:rsid w:val="00786D1B"/>
    <w:rsid w:val="00786EA3"/>
    <w:rsid w:val="00787074"/>
    <w:rsid w:val="007870B8"/>
    <w:rsid w:val="0078710D"/>
    <w:rsid w:val="0078710F"/>
    <w:rsid w:val="00787200"/>
    <w:rsid w:val="00787233"/>
    <w:rsid w:val="007873BD"/>
    <w:rsid w:val="0078743D"/>
    <w:rsid w:val="00787517"/>
    <w:rsid w:val="007875EE"/>
    <w:rsid w:val="007878A7"/>
    <w:rsid w:val="007879CB"/>
    <w:rsid w:val="007900C0"/>
    <w:rsid w:val="007900D3"/>
    <w:rsid w:val="00790540"/>
    <w:rsid w:val="007906EE"/>
    <w:rsid w:val="0079082B"/>
    <w:rsid w:val="0079094C"/>
    <w:rsid w:val="007909F8"/>
    <w:rsid w:val="00790D56"/>
    <w:rsid w:val="00790F0B"/>
    <w:rsid w:val="0079115A"/>
    <w:rsid w:val="00791161"/>
    <w:rsid w:val="00791415"/>
    <w:rsid w:val="007915D6"/>
    <w:rsid w:val="00791725"/>
    <w:rsid w:val="0079175E"/>
    <w:rsid w:val="007917EF"/>
    <w:rsid w:val="007918F1"/>
    <w:rsid w:val="00791986"/>
    <w:rsid w:val="00791C49"/>
    <w:rsid w:val="007920E6"/>
    <w:rsid w:val="00792446"/>
    <w:rsid w:val="00792485"/>
    <w:rsid w:val="007925EA"/>
    <w:rsid w:val="007926B5"/>
    <w:rsid w:val="00792976"/>
    <w:rsid w:val="00792C12"/>
    <w:rsid w:val="00792F1C"/>
    <w:rsid w:val="007934D8"/>
    <w:rsid w:val="0079358F"/>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7E"/>
    <w:rsid w:val="00794B76"/>
    <w:rsid w:val="00795253"/>
    <w:rsid w:val="00795375"/>
    <w:rsid w:val="00795431"/>
    <w:rsid w:val="0079546D"/>
    <w:rsid w:val="0079558E"/>
    <w:rsid w:val="0079561E"/>
    <w:rsid w:val="0079590F"/>
    <w:rsid w:val="00795A0A"/>
    <w:rsid w:val="00795BD1"/>
    <w:rsid w:val="00795C92"/>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C9"/>
    <w:rsid w:val="007977E9"/>
    <w:rsid w:val="00797A06"/>
    <w:rsid w:val="007A00FC"/>
    <w:rsid w:val="007A02A9"/>
    <w:rsid w:val="007A076D"/>
    <w:rsid w:val="007A0815"/>
    <w:rsid w:val="007A097D"/>
    <w:rsid w:val="007A0CBF"/>
    <w:rsid w:val="007A0E7C"/>
    <w:rsid w:val="007A10AE"/>
    <w:rsid w:val="007A1289"/>
    <w:rsid w:val="007A13AB"/>
    <w:rsid w:val="007A1529"/>
    <w:rsid w:val="007A15E7"/>
    <w:rsid w:val="007A16CC"/>
    <w:rsid w:val="007A17FB"/>
    <w:rsid w:val="007A1861"/>
    <w:rsid w:val="007A1B3F"/>
    <w:rsid w:val="007A1C00"/>
    <w:rsid w:val="007A1CB3"/>
    <w:rsid w:val="007A1D05"/>
    <w:rsid w:val="007A1F5F"/>
    <w:rsid w:val="007A21C8"/>
    <w:rsid w:val="007A221E"/>
    <w:rsid w:val="007A22D6"/>
    <w:rsid w:val="007A24FC"/>
    <w:rsid w:val="007A2704"/>
    <w:rsid w:val="007A291C"/>
    <w:rsid w:val="007A2A4E"/>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1D3"/>
    <w:rsid w:val="007A4299"/>
    <w:rsid w:val="007A43A6"/>
    <w:rsid w:val="007A44EF"/>
    <w:rsid w:val="007A4805"/>
    <w:rsid w:val="007A4B31"/>
    <w:rsid w:val="007A4B60"/>
    <w:rsid w:val="007A5275"/>
    <w:rsid w:val="007A529C"/>
    <w:rsid w:val="007A52EF"/>
    <w:rsid w:val="007A536F"/>
    <w:rsid w:val="007A56D2"/>
    <w:rsid w:val="007A5806"/>
    <w:rsid w:val="007A58A6"/>
    <w:rsid w:val="007A58E8"/>
    <w:rsid w:val="007A596B"/>
    <w:rsid w:val="007A5BB1"/>
    <w:rsid w:val="007A5C51"/>
    <w:rsid w:val="007A5DEB"/>
    <w:rsid w:val="007A60BC"/>
    <w:rsid w:val="007A6174"/>
    <w:rsid w:val="007A6427"/>
    <w:rsid w:val="007A64ED"/>
    <w:rsid w:val="007A6A2B"/>
    <w:rsid w:val="007A6C7A"/>
    <w:rsid w:val="007A6DC1"/>
    <w:rsid w:val="007A6EE1"/>
    <w:rsid w:val="007A6FF5"/>
    <w:rsid w:val="007A722B"/>
    <w:rsid w:val="007A7237"/>
    <w:rsid w:val="007A7344"/>
    <w:rsid w:val="007A75C0"/>
    <w:rsid w:val="007A776B"/>
    <w:rsid w:val="007A77EA"/>
    <w:rsid w:val="007A7986"/>
    <w:rsid w:val="007A7C97"/>
    <w:rsid w:val="007B025F"/>
    <w:rsid w:val="007B02F1"/>
    <w:rsid w:val="007B048F"/>
    <w:rsid w:val="007B0541"/>
    <w:rsid w:val="007B0590"/>
    <w:rsid w:val="007B0604"/>
    <w:rsid w:val="007B0662"/>
    <w:rsid w:val="007B0663"/>
    <w:rsid w:val="007B06D3"/>
    <w:rsid w:val="007B07F7"/>
    <w:rsid w:val="007B0918"/>
    <w:rsid w:val="007B0EC6"/>
    <w:rsid w:val="007B101A"/>
    <w:rsid w:val="007B1119"/>
    <w:rsid w:val="007B13DE"/>
    <w:rsid w:val="007B1485"/>
    <w:rsid w:val="007B15AD"/>
    <w:rsid w:val="007B162D"/>
    <w:rsid w:val="007B163F"/>
    <w:rsid w:val="007B170E"/>
    <w:rsid w:val="007B1AB9"/>
    <w:rsid w:val="007B220C"/>
    <w:rsid w:val="007B221E"/>
    <w:rsid w:val="007B264B"/>
    <w:rsid w:val="007B270B"/>
    <w:rsid w:val="007B2928"/>
    <w:rsid w:val="007B29F4"/>
    <w:rsid w:val="007B2C07"/>
    <w:rsid w:val="007B2C3D"/>
    <w:rsid w:val="007B2CEF"/>
    <w:rsid w:val="007B2DE0"/>
    <w:rsid w:val="007B2F76"/>
    <w:rsid w:val="007B30E6"/>
    <w:rsid w:val="007B31F0"/>
    <w:rsid w:val="007B3356"/>
    <w:rsid w:val="007B34C8"/>
    <w:rsid w:val="007B35E6"/>
    <w:rsid w:val="007B37F7"/>
    <w:rsid w:val="007B3A96"/>
    <w:rsid w:val="007B3A9F"/>
    <w:rsid w:val="007B3D2D"/>
    <w:rsid w:val="007B4080"/>
    <w:rsid w:val="007B447D"/>
    <w:rsid w:val="007B44A6"/>
    <w:rsid w:val="007B45AD"/>
    <w:rsid w:val="007B47CB"/>
    <w:rsid w:val="007B489F"/>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9C"/>
    <w:rsid w:val="007B65EE"/>
    <w:rsid w:val="007B66AC"/>
    <w:rsid w:val="007B677E"/>
    <w:rsid w:val="007B6967"/>
    <w:rsid w:val="007B6A5E"/>
    <w:rsid w:val="007B6F57"/>
    <w:rsid w:val="007B70CF"/>
    <w:rsid w:val="007B71CE"/>
    <w:rsid w:val="007B73BB"/>
    <w:rsid w:val="007B76F3"/>
    <w:rsid w:val="007B7770"/>
    <w:rsid w:val="007B793A"/>
    <w:rsid w:val="007B7AA7"/>
    <w:rsid w:val="007B7B90"/>
    <w:rsid w:val="007B7D17"/>
    <w:rsid w:val="007B7E00"/>
    <w:rsid w:val="007B7F25"/>
    <w:rsid w:val="007C01ED"/>
    <w:rsid w:val="007C03B2"/>
    <w:rsid w:val="007C04DA"/>
    <w:rsid w:val="007C05DD"/>
    <w:rsid w:val="007C08B0"/>
    <w:rsid w:val="007C0A23"/>
    <w:rsid w:val="007C0B5A"/>
    <w:rsid w:val="007C0BE6"/>
    <w:rsid w:val="007C0CD2"/>
    <w:rsid w:val="007C0F62"/>
    <w:rsid w:val="007C0FA7"/>
    <w:rsid w:val="007C103C"/>
    <w:rsid w:val="007C121B"/>
    <w:rsid w:val="007C1586"/>
    <w:rsid w:val="007C173B"/>
    <w:rsid w:val="007C17E8"/>
    <w:rsid w:val="007C18E7"/>
    <w:rsid w:val="007C1DB6"/>
    <w:rsid w:val="007C2051"/>
    <w:rsid w:val="007C219F"/>
    <w:rsid w:val="007C2268"/>
    <w:rsid w:val="007C24D1"/>
    <w:rsid w:val="007C2506"/>
    <w:rsid w:val="007C25E0"/>
    <w:rsid w:val="007C29C7"/>
    <w:rsid w:val="007C2C60"/>
    <w:rsid w:val="007C2FCF"/>
    <w:rsid w:val="007C3047"/>
    <w:rsid w:val="007C3061"/>
    <w:rsid w:val="007C3428"/>
    <w:rsid w:val="007C3574"/>
    <w:rsid w:val="007C35F2"/>
    <w:rsid w:val="007C37CC"/>
    <w:rsid w:val="007C3AD2"/>
    <w:rsid w:val="007C3B2B"/>
    <w:rsid w:val="007C3CA2"/>
    <w:rsid w:val="007C3D18"/>
    <w:rsid w:val="007C3E8F"/>
    <w:rsid w:val="007C40D8"/>
    <w:rsid w:val="007C4520"/>
    <w:rsid w:val="007C4604"/>
    <w:rsid w:val="007C48CD"/>
    <w:rsid w:val="007C49BE"/>
    <w:rsid w:val="007C4AD8"/>
    <w:rsid w:val="007C4B1B"/>
    <w:rsid w:val="007C4B35"/>
    <w:rsid w:val="007C4BA1"/>
    <w:rsid w:val="007C4FBA"/>
    <w:rsid w:val="007C5284"/>
    <w:rsid w:val="007C52D0"/>
    <w:rsid w:val="007C5333"/>
    <w:rsid w:val="007C5877"/>
    <w:rsid w:val="007C5AF2"/>
    <w:rsid w:val="007C5B66"/>
    <w:rsid w:val="007C5D50"/>
    <w:rsid w:val="007C60BF"/>
    <w:rsid w:val="007C6157"/>
    <w:rsid w:val="007C6170"/>
    <w:rsid w:val="007C6260"/>
    <w:rsid w:val="007C646E"/>
    <w:rsid w:val="007C67C0"/>
    <w:rsid w:val="007C6A07"/>
    <w:rsid w:val="007C6C2B"/>
    <w:rsid w:val="007C706F"/>
    <w:rsid w:val="007C71B0"/>
    <w:rsid w:val="007C71C8"/>
    <w:rsid w:val="007C74EE"/>
    <w:rsid w:val="007C75A1"/>
    <w:rsid w:val="007C76F1"/>
    <w:rsid w:val="007C77A5"/>
    <w:rsid w:val="007C7B4A"/>
    <w:rsid w:val="007C7B73"/>
    <w:rsid w:val="007C7B8F"/>
    <w:rsid w:val="007C7DA8"/>
    <w:rsid w:val="007D01AC"/>
    <w:rsid w:val="007D02A4"/>
    <w:rsid w:val="007D0445"/>
    <w:rsid w:val="007D04E5"/>
    <w:rsid w:val="007D0759"/>
    <w:rsid w:val="007D0815"/>
    <w:rsid w:val="007D0B49"/>
    <w:rsid w:val="007D0B70"/>
    <w:rsid w:val="007D0C1C"/>
    <w:rsid w:val="007D1088"/>
    <w:rsid w:val="007D1724"/>
    <w:rsid w:val="007D1779"/>
    <w:rsid w:val="007D17C2"/>
    <w:rsid w:val="007D1B09"/>
    <w:rsid w:val="007D1B0E"/>
    <w:rsid w:val="007D1BA8"/>
    <w:rsid w:val="007D223A"/>
    <w:rsid w:val="007D22B8"/>
    <w:rsid w:val="007D24D2"/>
    <w:rsid w:val="007D282B"/>
    <w:rsid w:val="007D2A88"/>
    <w:rsid w:val="007D2AF6"/>
    <w:rsid w:val="007D2B57"/>
    <w:rsid w:val="007D2D1F"/>
    <w:rsid w:val="007D2D7E"/>
    <w:rsid w:val="007D2D88"/>
    <w:rsid w:val="007D2DCD"/>
    <w:rsid w:val="007D2DD1"/>
    <w:rsid w:val="007D2F65"/>
    <w:rsid w:val="007D3158"/>
    <w:rsid w:val="007D31F2"/>
    <w:rsid w:val="007D3257"/>
    <w:rsid w:val="007D38BD"/>
    <w:rsid w:val="007D3997"/>
    <w:rsid w:val="007D3E13"/>
    <w:rsid w:val="007D3EE0"/>
    <w:rsid w:val="007D4014"/>
    <w:rsid w:val="007D41DB"/>
    <w:rsid w:val="007D4247"/>
    <w:rsid w:val="007D4381"/>
    <w:rsid w:val="007D4442"/>
    <w:rsid w:val="007D470F"/>
    <w:rsid w:val="007D4773"/>
    <w:rsid w:val="007D4D37"/>
    <w:rsid w:val="007D504B"/>
    <w:rsid w:val="007D508C"/>
    <w:rsid w:val="007D50BC"/>
    <w:rsid w:val="007D528D"/>
    <w:rsid w:val="007D57EF"/>
    <w:rsid w:val="007D5901"/>
    <w:rsid w:val="007D5A41"/>
    <w:rsid w:val="007D5AC6"/>
    <w:rsid w:val="007D5FCC"/>
    <w:rsid w:val="007D5FD4"/>
    <w:rsid w:val="007D602F"/>
    <w:rsid w:val="007D60F1"/>
    <w:rsid w:val="007D6624"/>
    <w:rsid w:val="007D66F5"/>
    <w:rsid w:val="007D670D"/>
    <w:rsid w:val="007D69A8"/>
    <w:rsid w:val="007D6E37"/>
    <w:rsid w:val="007D6F37"/>
    <w:rsid w:val="007D7293"/>
    <w:rsid w:val="007D74E9"/>
    <w:rsid w:val="007D7526"/>
    <w:rsid w:val="007D7838"/>
    <w:rsid w:val="007D79AF"/>
    <w:rsid w:val="007D7AB6"/>
    <w:rsid w:val="007D7D80"/>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A05"/>
    <w:rsid w:val="007E1A2F"/>
    <w:rsid w:val="007E1A37"/>
    <w:rsid w:val="007E1A8E"/>
    <w:rsid w:val="007E21A1"/>
    <w:rsid w:val="007E285C"/>
    <w:rsid w:val="007E2870"/>
    <w:rsid w:val="007E2914"/>
    <w:rsid w:val="007E2D68"/>
    <w:rsid w:val="007E2EA8"/>
    <w:rsid w:val="007E2F90"/>
    <w:rsid w:val="007E3180"/>
    <w:rsid w:val="007E3217"/>
    <w:rsid w:val="007E352E"/>
    <w:rsid w:val="007E3974"/>
    <w:rsid w:val="007E39C3"/>
    <w:rsid w:val="007E3A5E"/>
    <w:rsid w:val="007E3C36"/>
    <w:rsid w:val="007E3EA4"/>
    <w:rsid w:val="007E4165"/>
    <w:rsid w:val="007E42B0"/>
    <w:rsid w:val="007E4317"/>
    <w:rsid w:val="007E4343"/>
    <w:rsid w:val="007E4610"/>
    <w:rsid w:val="007E4715"/>
    <w:rsid w:val="007E4AA9"/>
    <w:rsid w:val="007E4B13"/>
    <w:rsid w:val="007E4B30"/>
    <w:rsid w:val="007E4BEC"/>
    <w:rsid w:val="007E505B"/>
    <w:rsid w:val="007E5192"/>
    <w:rsid w:val="007E534B"/>
    <w:rsid w:val="007E5385"/>
    <w:rsid w:val="007E54CD"/>
    <w:rsid w:val="007E5543"/>
    <w:rsid w:val="007E5709"/>
    <w:rsid w:val="007E576C"/>
    <w:rsid w:val="007E58EB"/>
    <w:rsid w:val="007E5FFD"/>
    <w:rsid w:val="007E61A7"/>
    <w:rsid w:val="007E6318"/>
    <w:rsid w:val="007E64F2"/>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CD4"/>
    <w:rsid w:val="007E7EDE"/>
    <w:rsid w:val="007F0329"/>
    <w:rsid w:val="007F0339"/>
    <w:rsid w:val="007F0564"/>
    <w:rsid w:val="007F0D30"/>
    <w:rsid w:val="007F0E47"/>
    <w:rsid w:val="007F0EF8"/>
    <w:rsid w:val="007F11D0"/>
    <w:rsid w:val="007F13C6"/>
    <w:rsid w:val="007F1496"/>
    <w:rsid w:val="007F1838"/>
    <w:rsid w:val="007F1D0F"/>
    <w:rsid w:val="007F1DE4"/>
    <w:rsid w:val="007F1F16"/>
    <w:rsid w:val="007F22EE"/>
    <w:rsid w:val="007F2537"/>
    <w:rsid w:val="007F2BBC"/>
    <w:rsid w:val="007F2C1D"/>
    <w:rsid w:val="007F2C47"/>
    <w:rsid w:val="007F2D2C"/>
    <w:rsid w:val="007F2E93"/>
    <w:rsid w:val="007F2FB0"/>
    <w:rsid w:val="007F3338"/>
    <w:rsid w:val="007F3481"/>
    <w:rsid w:val="007F37F4"/>
    <w:rsid w:val="007F395F"/>
    <w:rsid w:val="007F3AA5"/>
    <w:rsid w:val="007F3B72"/>
    <w:rsid w:val="007F3B7C"/>
    <w:rsid w:val="007F3BA5"/>
    <w:rsid w:val="007F3C9D"/>
    <w:rsid w:val="007F3CD1"/>
    <w:rsid w:val="007F417C"/>
    <w:rsid w:val="007F43D9"/>
    <w:rsid w:val="007F46D9"/>
    <w:rsid w:val="007F4784"/>
    <w:rsid w:val="007F47D1"/>
    <w:rsid w:val="007F484A"/>
    <w:rsid w:val="007F4892"/>
    <w:rsid w:val="007F4920"/>
    <w:rsid w:val="007F4D8B"/>
    <w:rsid w:val="007F4DBD"/>
    <w:rsid w:val="007F4F63"/>
    <w:rsid w:val="007F4F77"/>
    <w:rsid w:val="007F5181"/>
    <w:rsid w:val="007F5387"/>
    <w:rsid w:val="007F55E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B31"/>
    <w:rsid w:val="007F7C01"/>
    <w:rsid w:val="007F7CC6"/>
    <w:rsid w:val="007F7CEE"/>
    <w:rsid w:val="007F7D1D"/>
    <w:rsid w:val="007F7E7A"/>
    <w:rsid w:val="007F7F34"/>
    <w:rsid w:val="007F7FF3"/>
    <w:rsid w:val="0080034E"/>
    <w:rsid w:val="008007C3"/>
    <w:rsid w:val="00800912"/>
    <w:rsid w:val="00800ADE"/>
    <w:rsid w:val="00800C3A"/>
    <w:rsid w:val="00800F9C"/>
    <w:rsid w:val="00800FC5"/>
    <w:rsid w:val="0080128A"/>
    <w:rsid w:val="0080128C"/>
    <w:rsid w:val="00801438"/>
    <w:rsid w:val="008019EA"/>
    <w:rsid w:val="00802049"/>
    <w:rsid w:val="00802185"/>
    <w:rsid w:val="00802478"/>
    <w:rsid w:val="00802775"/>
    <w:rsid w:val="00802F5F"/>
    <w:rsid w:val="0080300B"/>
    <w:rsid w:val="00803163"/>
    <w:rsid w:val="008032B0"/>
    <w:rsid w:val="00803361"/>
    <w:rsid w:val="0080340E"/>
    <w:rsid w:val="00803674"/>
    <w:rsid w:val="008037B2"/>
    <w:rsid w:val="008038FF"/>
    <w:rsid w:val="00803C0A"/>
    <w:rsid w:val="00803E61"/>
    <w:rsid w:val="00803F2D"/>
    <w:rsid w:val="00803FAE"/>
    <w:rsid w:val="00804239"/>
    <w:rsid w:val="008045D9"/>
    <w:rsid w:val="008046CC"/>
    <w:rsid w:val="008048A6"/>
    <w:rsid w:val="00804917"/>
    <w:rsid w:val="00804CF3"/>
    <w:rsid w:val="00804D90"/>
    <w:rsid w:val="00804EAF"/>
    <w:rsid w:val="0080500B"/>
    <w:rsid w:val="008050F9"/>
    <w:rsid w:val="0080513B"/>
    <w:rsid w:val="008052C2"/>
    <w:rsid w:val="00805310"/>
    <w:rsid w:val="0080533B"/>
    <w:rsid w:val="008056E0"/>
    <w:rsid w:val="00805B3D"/>
    <w:rsid w:val="0080605F"/>
    <w:rsid w:val="008061C1"/>
    <w:rsid w:val="008061E6"/>
    <w:rsid w:val="0080624A"/>
    <w:rsid w:val="0080640C"/>
    <w:rsid w:val="00806556"/>
    <w:rsid w:val="008067F5"/>
    <w:rsid w:val="00806A16"/>
    <w:rsid w:val="00806C10"/>
    <w:rsid w:val="00806D8D"/>
    <w:rsid w:val="00806E8E"/>
    <w:rsid w:val="00807033"/>
    <w:rsid w:val="00807175"/>
    <w:rsid w:val="0080718E"/>
    <w:rsid w:val="00807324"/>
    <w:rsid w:val="00807466"/>
    <w:rsid w:val="008074A9"/>
    <w:rsid w:val="008075DB"/>
    <w:rsid w:val="00807786"/>
    <w:rsid w:val="00807832"/>
    <w:rsid w:val="00807AB0"/>
    <w:rsid w:val="00807AB7"/>
    <w:rsid w:val="00807C18"/>
    <w:rsid w:val="00807F99"/>
    <w:rsid w:val="0081000A"/>
    <w:rsid w:val="00810080"/>
    <w:rsid w:val="008104D5"/>
    <w:rsid w:val="0081056A"/>
    <w:rsid w:val="008105E2"/>
    <w:rsid w:val="00810685"/>
    <w:rsid w:val="00810911"/>
    <w:rsid w:val="0081098A"/>
    <w:rsid w:val="00810C76"/>
    <w:rsid w:val="00810C86"/>
    <w:rsid w:val="00810DD5"/>
    <w:rsid w:val="00810E00"/>
    <w:rsid w:val="008110DA"/>
    <w:rsid w:val="008111B2"/>
    <w:rsid w:val="0081167E"/>
    <w:rsid w:val="00811B24"/>
    <w:rsid w:val="00811C4D"/>
    <w:rsid w:val="00811E8C"/>
    <w:rsid w:val="00811FCB"/>
    <w:rsid w:val="00812375"/>
    <w:rsid w:val="0081237A"/>
    <w:rsid w:val="008124F3"/>
    <w:rsid w:val="0081264E"/>
    <w:rsid w:val="00812765"/>
    <w:rsid w:val="008128B5"/>
    <w:rsid w:val="00812B53"/>
    <w:rsid w:val="00812BD6"/>
    <w:rsid w:val="00812D5C"/>
    <w:rsid w:val="00812F36"/>
    <w:rsid w:val="00812F91"/>
    <w:rsid w:val="0081326B"/>
    <w:rsid w:val="0081338A"/>
    <w:rsid w:val="0081355A"/>
    <w:rsid w:val="00813A68"/>
    <w:rsid w:val="00813BE7"/>
    <w:rsid w:val="00813CC1"/>
    <w:rsid w:val="00813D2E"/>
    <w:rsid w:val="00813EEE"/>
    <w:rsid w:val="00813F3F"/>
    <w:rsid w:val="00813F9A"/>
    <w:rsid w:val="00814078"/>
    <w:rsid w:val="0081461C"/>
    <w:rsid w:val="00814624"/>
    <w:rsid w:val="008146CD"/>
    <w:rsid w:val="00814783"/>
    <w:rsid w:val="00814A38"/>
    <w:rsid w:val="00814C44"/>
    <w:rsid w:val="00814D39"/>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C9B"/>
    <w:rsid w:val="00820E70"/>
    <w:rsid w:val="00820F92"/>
    <w:rsid w:val="00821147"/>
    <w:rsid w:val="00821493"/>
    <w:rsid w:val="0082153B"/>
    <w:rsid w:val="008216D7"/>
    <w:rsid w:val="008217E4"/>
    <w:rsid w:val="00821839"/>
    <w:rsid w:val="008218A1"/>
    <w:rsid w:val="0082191D"/>
    <w:rsid w:val="00821AAB"/>
    <w:rsid w:val="00821B45"/>
    <w:rsid w:val="00821D84"/>
    <w:rsid w:val="00821DE7"/>
    <w:rsid w:val="00821DFB"/>
    <w:rsid w:val="00821E77"/>
    <w:rsid w:val="00821EC1"/>
    <w:rsid w:val="00822092"/>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4D"/>
    <w:rsid w:val="008233B9"/>
    <w:rsid w:val="00823525"/>
    <w:rsid w:val="008235DB"/>
    <w:rsid w:val="0082361E"/>
    <w:rsid w:val="00823625"/>
    <w:rsid w:val="00823BF6"/>
    <w:rsid w:val="00823CBE"/>
    <w:rsid w:val="00824213"/>
    <w:rsid w:val="00824AB4"/>
    <w:rsid w:val="00824B25"/>
    <w:rsid w:val="008250FE"/>
    <w:rsid w:val="008255D4"/>
    <w:rsid w:val="00825692"/>
    <w:rsid w:val="00825703"/>
    <w:rsid w:val="00825C42"/>
    <w:rsid w:val="00825CA8"/>
    <w:rsid w:val="00825D0C"/>
    <w:rsid w:val="00825D25"/>
    <w:rsid w:val="00825D3C"/>
    <w:rsid w:val="00825EDA"/>
    <w:rsid w:val="008260A7"/>
    <w:rsid w:val="008262A4"/>
    <w:rsid w:val="008263F8"/>
    <w:rsid w:val="00826718"/>
    <w:rsid w:val="008269A8"/>
    <w:rsid w:val="00826A08"/>
    <w:rsid w:val="00826A9C"/>
    <w:rsid w:val="00826BEA"/>
    <w:rsid w:val="00826DEE"/>
    <w:rsid w:val="00826F37"/>
    <w:rsid w:val="008276DD"/>
    <w:rsid w:val="0082782E"/>
    <w:rsid w:val="0082788C"/>
    <w:rsid w:val="008278F4"/>
    <w:rsid w:val="00827A3A"/>
    <w:rsid w:val="00827CEC"/>
    <w:rsid w:val="00827D6F"/>
    <w:rsid w:val="00827DE2"/>
    <w:rsid w:val="00827F17"/>
    <w:rsid w:val="00827F28"/>
    <w:rsid w:val="00827FC1"/>
    <w:rsid w:val="008303CA"/>
    <w:rsid w:val="0083060D"/>
    <w:rsid w:val="00830A19"/>
    <w:rsid w:val="00830A2D"/>
    <w:rsid w:val="00830B9F"/>
    <w:rsid w:val="00830C98"/>
    <w:rsid w:val="00830CD0"/>
    <w:rsid w:val="00830F56"/>
    <w:rsid w:val="00830F82"/>
    <w:rsid w:val="0083107F"/>
    <w:rsid w:val="0083118A"/>
    <w:rsid w:val="008314D5"/>
    <w:rsid w:val="0083187C"/>
    <w:rsid w:val="008318AF"/>
    <w:rsid w:val="0083193B"/>
    <w:rsid w:val="00831F5F"/>
    <w:rsid w:val="00831F73"/>
    <w:rsid w:val="00832335"/>
    <w:rsid w:val="008325FA"/>
    <w:rsid w:val="00832D25"/>
    <w:rsid w:val="00832EA3"/>
    <w:rsid w:val="00832EE2"/>
    <w:rsid w:val="00832FA2"/>
    <w:rsid w:val="00833260"/>
    <w:rsid w:val="00833706"/>
    <w:rsid w:val="008339BE"/>
    <w:rsid w:val="00833C88"/>
    <w:rsid w:val="00833C8F"/>
    <w:rsid w:val="00833D1F"/>
    <w:rsid w:val="00833EEB"/>
    <w:rsid w:val="0083408C"/>
    <w:rsid w:val="008340DD"/>
    <w:rsid w:val="0083417C"/>
    <w:rsid w:val="008342C0"/>
    <w:rsid w:val="0083436F"/>
    <w:rsid w:val="00834403"/>
    <w:rsid w:val="00834582"/>
    <w:rsid w:val="008345C5"/>
    <w:rsid w:val="008348C2"/>
    <w:rsid w:val="00834953"/>
    <w:rsid w:val="00834AD9"/>
    <w:rsid w:val="00834BD1"/>
    <w:rsid w:val="00834BFE"/>
    <w:rsid w:val="00834D13"/>
    <w:rsid w:val="00834EFC"/>
    <w:rsid w:val="00835105"/>
    <w:rsid w:val="0083530D"/>
    <w:rsid w:val="008353CB"/>
    <w:rsid w:val="008353CE"/>
    <w:rsid w:val="00835713"/>
    <w:rsid w:val="00835785"/>
    <w:rsid w:val="00835867"/>
    <w:rsid w:val="00835A17"/>
    <w:rsid w:val="00835A4A"/>
    <w:rsid w:val="00835AA0"/>
    <w:rsid w:val="00835ABA"/>
    <w:rsid w:val="00835B30"/>
    <w:rsid w:val="00835E91"/>
    <w:rsid w:val="00835F6B"/>
    <w:rsid w:val="008360AC"/>
    <w:rsid w:val="0083630A"/>
    <w:rsid w:val="0083658E"/>
    <w:rsid w:val="00836601"/>
    <w:rsid w:val="00836664"/>
    <w:rsid w:val="00836BF6"/>
    <w:rsid w:val="00836C1C"/>
    <w:rsid w:val="00836C34"/>
    <w:rsid w:val="00836CE2"/>
    <w:rsid w:val="00836F73"/>
    <w:rsid w:val="00836F75"/>
    <w:rsid w:val="00836F89"/>
    <w:rsid w:val="00837666"/>
    <w:rsid w:val="00837696"/>
    <w:rsid w:val="008376AC"/>
    <w:rsid w:val="0083770B"/>
    <w:rsid w:val="00837A41"/>
    <w:rsid w:val="00840273"/>
    <w:rsid w:val="00840457"/>
    <w:rsid w:val="00840548"/>
    <w:rsid w:val="00840699"/>
    <w:rsid w:val="0084084A"/>
    <w:rsid w:val="00840A96"/>
    <w:rsid w:val="00840ACE"/>
    <w:rsid w:val="00840BEC"/>
    <w:rsid w:val="00840E2C"/>
    <w:rsid w:val="00840F5D"/>
    <w:rsid w:val="0084144C"/>
    <w:rsid w:val="008415FC"/>
    <w:rsid w:val="008417CD"/>
    <w:rsid w:val="008417D0"/>
    <w:rsid w:val="00841B37"/>
    <w:rsid w:val="00841D5D"/>
    <w:rsid w:val="00841F7A"/>
    <w:rsid w:val="008421AF"/>
    <w:rsid w:val="00842338"/>
    <w:rsid w:val="008423CF"/>
    <w:rsid w:val="0084291E"/>
    <w:rsid w:val="008429BB"/>
    <w:rsid w:val="008429DF"/>
    <w:rsid w:val="00842AE3"/>
    <w:rsid w:val="00842BDB"/>
    <w:rsid w:val="00842CC3"/>
    <w:rsid w:val="00842D24"/>
    <w:rsid w:val="00842EDB"/>
    <w:rsid w:val="00842F7B"/>
    <w:rsid w:val="00842FB2"/>
    <w:rsid w:val="00843047"/>
    <w:rsid w:val="008431EE"/>
    <w:rsid w:val="0084321C"/>
    <w:rsid w:val="00843344"/>
    <w:rsid w:val="00843374"/>
    <w:rsid w:val="008437D5"/>
    <w:rsid w:val="0084383E"/>
    <w:rsid w:val="00843B10"/>
    <w:rsid w:val="00843D3D"/>
    <w:rsid w:val="00843E49"/>
    <w:rsid w:val="0084408A"/>
    <w:rsid w:val="00844261"/>
    <w:rsid w:val="008444E8"/>
    <w:rsid w:val="00844735"/>
    <w:rsid w:val="00844B57"/>
    <w:rsid w:val="00844DA8"/>
    <w:rsid w:val="00844E80"/>
    <w:rsid w:val="00844F79"/>
    <w:rsid w:val="008450BB"/>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D1D"/>
    <w:rsid w:val="00846F5B"/>
    <w:rsid w:val="00846FE7"/>
    <w:rsid w:val="0084742B"/>
    <w:rsid w:val="00847466"/>
    <w:rsid w:val="008474E9"/>
    <w:rsid w:val="008476AB"/>
    <w:rsid w:val="0084782C"/>
    <w:rsid w:val="00847870"/>
    <w:rsid w:val="00847C46"/>
    <w:rsid w:val="00847F57"/>
    <w:rsid w:val="00847F7A"/>
    <w:rsid w:val="0085009D"/>
    <w:rsid w:val="008501B3"/>
    <w:rsid w:val="0085020C"/>
    <w:rsid w:val="008502E6"/>
    <w:rsid w:val="008504B7"/>
    <w:rsid w:val="00850655"/>
    <w:rsid w:val="008506A1"/>
    <w:rsid w:val="008506F3"/>
    <w:rsid w:val="00850715"/>
    <w:rsid w:val="008508B2"/>
    <w:rsid w:val="00850A8F"/>
    <w:rsid w:val="00850E37"/>
    <w:rsid w:val="00850E6D"/>
    <w:rsid w:val="00851043"/>
    <w:rsid w:val="008511D3"/>
    <w:rsid w:val="00851225"/>
    <w:rsid w:val="00851805"/>
    <w:rsid w:val="00851938"/>
    <w:rsid w:val="00851A44"/>
    <w:rsid w:val="00851A99"/>
    <w:rsid w:val="00851AA4"/>
    <w:rsid w:val="00851D09"/>
    <w:rsid w:val="00851E97"/>
    <w:rsid w:val="0085253B"/>
    <w:rsid w:val="00852698"/>
    <w:rsid w:val="008527A3"/>
    <w:rsid w:val="00852835"/>
    <w:rsid w:val="008528EC"/>
    <w:rsid w:val="00852924"/>
    <w:rsid w:val="00852EA0"/>
    <w:rsid w:val="00853237"/>
    <w:rsid w:val="00853320"/>
    <w:rsid w:val="008534B0"/>
    <w:rsid w:val="00853575"/>
    <w:rsid w:val="00853904"/>
    <w:rsid w:val="00854038"/>
    <w:rsid w:val="00854157"/>
    <w:rsid w:val="0085432B"/>
    <w:rsid w:val="0085443D"/>
    <w:rsid w:val="00854520"/>
    <w:rsid w:val="00854690"/>
    <w:rsid w:val="008547E6"/>
    <w:rsid w:val="00854D1A"/>
    <w:rsid w:val="00855075"/>
    <w:rsid w:val="0085507C"/>
    <w:rsid w:val="008551D8"/>
    <w:rsid w:val="008552C2"/>
    <w:rsid w:val="008552CE"/>
    <w:rsid w:val="008555D2"/>
    <w:rsid w:val="008559AA"/>
    <w:rsid w:val="00855A0B"/>
    <w:rsid w:val="00855A3D"/>
    <w:rsid w:val="00855F0A"/>
    <w:rsid w:val="008560C1"/>
    <w:rsid w:val="008561BF"/>
    <w:rsid w:val="008561D0"/>
    <w:rsid w:val="008563E6"/>
    <w:rsid w:val="00856454"/>
    <w:rsid w:val="00856509"/>
    <w:rsid w:val="008566C0"/>
    <w:rsid w:val="008568B7"/>
    <w:rsid w:val="00856911"/>
    <w:rsid w:val="00856926"/>
    <w:rsid w:val="00857467"/>
    <w:rsid w:val="008574A5"/>
    <w:rsid w:val="00857517"/>
    <w:rsid w:val="008576B3"/>
    <w:rsid w:val="0085773A"/>
    <w:rsid w:val="008577B0"/>
    <w:rsid w:val="00857B8A"/>
    <w:rsid w:val="00857C6F"/>
    <w:rsid w:val="00857DF4"/>
    <w:rsid w:val="00857FCE"/>
    <w:rsid w:val="00860301"/>
    <w:rsid w:val="008603E0"/>
    <w:rsid w:val="008607D8"/>
    <w:rsid w:val="00860884"/>
    <w:rsid w:val="00860A95"/>
    <w:rsid w:val="00860EB6"/>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F2"/>
    <w:rsid w:val="00862FA7"/>
    <w:rsid w:val="00863081"/>
    <w:rsid w:val="008636CB"/>
    <w:rsid w:val="008638BA"/>
    <w:rsid w:val="00863938"/>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29"/>
    <w:rsid w:val="00865B8E"/>
    <w:rsid w:val="0086620F"/>
    <w:rsid w:val="00866507"/>
    <w:rsid w:val="00866812"/>
    <w:rsid w:val="00866AC1"/>
    <w:rsid w:val="00866B4F"/>
    <w:rsid w:val="00866D60"/>
    <w:rsid w:val="00866E89"/>
    <w:rsid w:val="0086740A"/>
    <w:rsid w:val="008674AA"/>
    <w:rsid w:val="008674C1"/>
    <w:rsid w:val="00867509"/>
    <w:rsid w:val="00867734"/>
    <w:rsid w:val="008677E2"/>
    <w:rsid w:val="008677FD"/>
    <w:rsid w:val="00867BD3"/>
    <w:rsid w:val="00867CCC"/>
    <w:rsid w:val="00867D16"/>
    <w:rsid w:val="00867EB1"/>
    <w:rsid w:val="008702A0"/>
    <w:rsid w:val="008702FB"/>
    <w:rsid w:val="00870631"/>
    <w:rsid w:val="008706C5"/>
    <w:rsid w:val="008706D4"/>
    <w:rsid w:val="00870ACF"/>
    <w:rsid w:val="00870C07"/>
    <w:rsid w:val="00870C09"/>
    <w:rsid w:val="00870F8A"/>
    <w:rsid w:val="008710A3"/>
    <w:rsid w:val="00871161"/>
    <w:rsid w:val="00871162"/>
    <w:rsid w:val="00871190"/>
    <w:rsid w:val="00871239"/>
    <w:rsid w:val="00871462"/>
    <w:rsid w:val="00871494"/>
    <w:rsid w:val="008715FC"/>
    <w:rsid w:val="00871796"/>
    <w:rsid w:val="008719A4"/>
    <w:rsid w:val="00871A8E"/>
    <w:rsid w:val="00871D23"/>
    <w:rsid w:val="00871D7A"/>
    <w:rsid w:val="00871E68"/>
    <w:rsid w:val="00871ECB"/>
    <w:rsid w:val="00872370"/>
    <w:rsid w:val="008723B6"/>
    <w:rsid w:val="008723CB"/>
    <w:rsid w:val="00872464"/>
    <w:rsid w:val="0087246A"/>
    <w:rsid w:val="008725C7"/>
    <w:rsid w:val="008728F0"/>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7A4"/>
    <w:rsid w:val="008748CF"/>
    <w:rsid w:val="00874979"/>
    <w:rsid w:val="00874AF8"/>
    <w:rsid w:val="00874DFE"/>
    <w:rsid w:val="00874FB4"/>
    <w:rsid w:val="0087500D"/>
    <w:rsid w:val="00875158"/>
    <w:rsid w:val="008756B7"/>
    <w:rsid w:val="00875A72"/>
    <w:rsid w:val="00875CD7"/>
    <w:rsid w:val="0087613E"/>
    <w:rsid w:val="008761CC"/>
    <w:rsid w:val="008765A9"/>
    <w:rsid w:val="008765AA"/>
    <w:rsid w:val="0087690B"/>
    <w:rsid w:val="00876B4D"/>
    <w:rsid w:val="00876F74"/>
    <w:rsid w:val="00877394"/>
    <w:rsid w:val="00877644"/>
    <w:rsid w:val="00877773"/>
    <w:rsid w:val="008777D5"/>
    <w:rsid w:val="008779EE"/>
    <w:rsid w:val="00877A97"/>
    <w:rsid w:val="00877DB6"/>
    <w:rsid w:val="00877DBC"/>
    <w:rsid w:val="00877F18"/>
    <w:rsid w:val="00877F85"/>
    <w:rsid w:val="00877FA1"/>
    <w:rsid w:val="0088018A"/>
    <w:rsid w:val="00880237"/>
    <w:rsid w:val="00880432"/>
    <w:rsid w:val="00880597"/>
    <w:rsid w:val="008805A0"/>
    <w:rsid w:val="008805B6"/>
    <w:rsid w:val="008805D9"/>
    <w:rsid w:val="00880943"/>
    <w:rsid w:val="00880C50"/>
    <w:rsid w:val="00880CA8"/>
    <w:rsid w:val="00880CB5"/>
    <w:rsid w:val="00880DAD"/>
    <w:rsid w:val="00880E82"/>
    <w:rsid w:val="00880EB7"/>
    <w:rsid w:val="00881013"/>
    <w:rsid w:val="00881362"/>
    <w:rsid w:val="008814BF"/>
    <w:rsid w:val="008815EB"/>
    <w:rsid w:val="00881D51"/>
    <w:rsid w:val="00881EA7"/>
    <w:rsid w:val="00882066"/>
    <w:rsid w:val="008823A4"/>
    <w:rsid w:val="008823ED"/>
    <w:rsid w:val="00882446"/>
    <w:rsid w:val="00882486"/>
    <w:rsid w:val="0088254D"/>
    <w:rsid w:val="00882636"/>
    <w:rsid w:val="008826CF"/>
    <w:rsid w:val="0088278B"/>
    <w:rsid w:val="008827E7"/>
    <w:rsid w:val="00882A09"/>
    <w:rsid w:val="00882A74"/>
    <w:rsid w:val="00882DFB"/>
    <w:rsid w:val="008831DC"/>
    <w:rsid w:val="00883307"/>
    <w:rsid w:val="0088346D"/>
    <w:rsid w:val="00883524"/>
    <w:rsid w:val="0088356D"/>
    <w:rsid w:val="0088364A"/>
    <w:rsid w:val="0088371B"/>
    <w:rsid w:val="0088372E"/>
    <w:rsid w:val="00883877"/>
    <w:rsid w:val="00883A27"/>
    <w:rsid w:val="00883F30"/>
    <w:rsid w:val="00884084"/>
    <w:rsid w:val="00884269"/>
    <w:rsid w:val="008843E6"/>
    <w:rsid w:val="00884AA9"/>
    <w:rsid w:val="00884B84"/>
    <w:rsid w:val="00884BA4"/>
    <w:rsid w:val="00884BAD"/>
    <w:rsid w:val="00884E3A"/>
    <w:rsid w:val="00885111"/>
    <w:rsid w:val="0088538A"/>
    <w:rsid w:val="008853A7"/>
    <w:rsid w:val="008856A7"/>
    <w:rsid w:val="0088592E"/>
    <w:rsid w:val="008859DA"/>
    <w:rsid w:val="00885A18"/>
    <w:rsid w:val="00885A62"/>
    <w:rsid w:val="00885A93"/>
    <w:rsid w:val="00885E6A"/>
    <w:rsid w:val="00885F05"/>
    <w:rsid w:val="00886200"/>
    <w:rsid w:val="00886615"/>
    <w:rsid w:val="008866D9"/>
    <w:rsid w:val="00886765"/>
    <w:rsid w:val="00886990"/>
    <w:rsid w:val="00886A4E"/>
    <w:rsid w:val="00886E0C"/>
    <w:rsid w:val="00886E57"/>
    <w:rsid w:val="00886F8C"/>
    <w:rsid w:val="008870AA"/>
    <w:rsid w:val="008870E0"/>
    <w:rsid w:val="00887409"/>
    <w:rsid w:val="008877CC"/>
    <w:rsid w:val="00887A6B"/>
    <w:rsid w:val="00887ABA"/>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628"/>
    <w:rsid w:val="0089162D"/>
    <w:rsid w:val="00891B11"/>
    <w:rsid w:val="00891CDC"/>
    <w:rsid w:val="00891CEA"/>
    <w:rsid w:val="00891D07"/>
    <w:rsid w:val="00891E30"/>
    <w:rsid w:val="00891E6A"/>
    <w:rsid w:val="00892030"/>
    <w:rsid w:val="0089204B"/>
    <w:rsid w:val="008920F5"/>
    <w:rsid w:val="008920F6"/>
    <w:rsid w:val="00892389"/>
    <w:rsid w:val="00892886"/>
    <w:rsid w:val="00892B02"/>
    <w:rsid w:val="00892BA0"/>
    <w:rsid w:val="00892D04"/>
    <w:rsid w:val="00892E9D"/>
    <w:rsid w:val="00892FE8"/>
    <w:rsid w:val="0089323B"/>
    <w:rsid w:val="008932D7"/>
    <w:rsid w:val="00893354"/>
    <w:rsid w:val="008933C0"/>
    <w:rsid w:val="008933F0"/>
    <w:rsid w:val="00893514"/>
    <w:rsid w:val="008937D6"/>
    <w:rsid w:val="00893B19"/>
    <w:rsid w:val="00893DDE"/>
    <w:rsid w:val="008940D4"/>
    <w:rsid w:val="00894175"/>
    <w:rsid w:val="008941AD"/>
    <w:rsid w:val="008941E3"/>
    <w:rsid w:val="0089454E"/>
    <w:rsid w:val="0089463F"/>
    <w:rsid w:val="008948EF"/>
    <w:rsid w:val="00894941"/>
    <w:rsid w:val="00894A43"/>
    <w:rsid w:val="00894A88"/>
    <w:rsid w:val="00894B99"/>
    <w:rsid w:val="00894BFE"/>
    <w:rsid w:val="008951AD"/>
    <w:rsid w:val="00895386"/>
    <w:rsid w:val="008953F8"/>
    <w:rsid w:val="00895425"/>
    <w:rsid w:val="008954C6"/>
    <w:rsid w:val="0089558A"/>
    <w:rsid w:val="008956CB"/>
    <w:rsid w:val="00895937"/>
    <w:rsid w:val="00895B48"/>
    <w:rsid w:val="00896068"/>
    <w:rsid w:val="0089625C"/>
    <w:rsid w:val="00896298"/>
    <w:rsid w:val="008968CF"/>
    <w:rsid w:val="0089699C"/>
    <w:rsid w:val="00896D89"/>
    <w:rsid w:val="00896DED"/>
    <w:rsid w:val="0089700E"/>
    <w:rsid w:val="00897082"/>
    <w:rsid w:val="008970C0"/>
    <w:rsid w:val="0089720E"/>
    <w:rsid w:val="0089724B"/>
    <w:rsid w:val="00897282"/>
    <w:rsid w:val="00897693"/>
    <w:rsid w:val="00897798"/>
    <w:rsid w:val="00897D04"/>
    <w:rsid w:val="00897D5C"/>
    <w:rsid w:val="00897E08"/>
    <w:rsid w:val="00897E22"/>
    <w:rsid w:val="008A00DE"/>
    <w:rsid w:val="008A02CD"/>
    <w:rsid w:val="008A0340"/>
    <w:rsid w:val="008A043B"/>
    <w:rsid w:val="008A0973"/>
    <w:rsid w:val="008A0B19"/>
    <w:rsid w:val="008A0CD1"/>
    <w:rsid w:val="008A0E02"/>
    <w:rsid w:val="008A1047"/>
    <w:rsid w:val="008A1241"/>
    <w:rsid w:val="008A137C"/>
    <w:rsid w:val="008A13F8"/>
    <w:rsid w:val="008A1A07"/>
    <w:rsid w:val="008A2039"/>
    <w:rsid w:val="008A20CA"/>
    <w:rsid w:val="008A20CD"/>
    <w:rsid w:val="008A21FF"/>
    <w:rsid w:val="008A2210"/>
    <w:rsid w:val="008A259D"/>
    <w:rsid w:val="008A27D3"/>
    <w:rsid w:val="008A2861"/>
    <w:rsid w:val="008A28CB"/>
    <w:rsid w:val="008A29BB"/>
    <w:rsid w:val="008A2AD6"/>
    <w:rsid w:val="008A2B3F"/>
    <w:rsid w:val="008A2B5B"/>
    <w:rsid w:val="008A2CE2"/>
    <w:rsid w:val="008A2DCB"/>
    <w:rsid w:val="008A30AC"/>
    <w:rsid w:val="008A316E"/>
    <w:rsid w:val="008A32DF"/>
    <w:rsid w:val="008A33CA"/>
    <w:rsid w:val="008A33D5"/>
    <w:rsid w:val="008A3456"/>
    <w:rsid w:val="008A3BB4"/>
    <w:rsid w:val="008A3C86"/>
    <w:rsid w:val="008A3CC3"/>
    <w:rsid w:val="008A3E92"/>
    <w:rsid w:val="008A404F"/>
    <w:rsid w:val="008A4096"/>
    <w:rsid w:val="008A418B"/>
    <w:rsid w:val="008A4207"/>
    <w:rsid w:val="008A42F0"/>
    <w:rsid w:val="008A44B8"/>
    <w:rsid w:val="008A44E3"/>
    <w:rsid w:val="008A454B"/>
    <w:rsid w:val="008A4759"/>
    <w:rsid w:val="008A48F5"/>
    <w:rsid w:val="008A4A19"/>
    <w:rsid w:val="008A4BBE"/>
    <w:rsid w:val="008A4C5E"/>
    <w:rsid w:val="008A502B"/>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435"/>
    <w:rsid w:val="008A6442"/>
    <w:rsid w:val="008A6779"/>
    <w:rsid w:val="008A68B1"/>
    <w:rsid w:val="008A6F34"/>
    <w:rsid w:val="008A7193"/>
    <w:rsid w:val="008A7198"/>
    <w:rsid w:val="008A71EA"/>
    <w:rsid w:val="008A73D0"/>
    <w:rsid w:val="008A745F"/>
    <w:rsid w:val="008A759C"/>
    <w:rsid w:val="008A770E"/>
    <w:rsid w:val="008A77D8"/>
    <w:rsid w:val="008A79E8"/>
    <w:rsid w:val="008A79F1"/>
    <w:rsid w:val="008A7F5D"/>
    <w:rsid w:val="008A7F70"/>
    <w:rsid w:val="008B007F"/>
    <w:rsid w:val="008B03CD"/>
    <w:rsid w:val="008B0414"/>
    <w:rsid w:val="008B0483"/>
    <w:rsid w:val="008B04FA"/>
    <w:rsid w:val="008B062E"/>
    <w:rsid w:val="008B0858"/>
    <w:rsid w:val="008B0B15"/>
    <w:rsid w:val="008B0EF2"/>
    <w:rsid w:val="008B1018"/>
    <w:rsid w:val="008B1101"/>
    <w:rsid w:val="008B120C"/>
    <w:rsid w:val="008B16B7"/>
    <w:rsid w:val="008B1AFB"/>
    <w:rsid w:val="008B1CEA"/>
    <w:rsid w:val="008B2166"/>
    <w:rsid w:val="008B2238"/>
    <w:rsid w:val="008B25C2"/>
    <w:rsid w:val="008B25E0"/>
    <w:rsid w:val="008B27FD"/>
    <w:rsid w:val="008B2A0A"/>
    <w:rsid w:val="008B2B06"/>
    <w:rsid w:val="008B2C41"/>
    <w:rsid w:val="008B2D94"/>
    <w:rsid w:val="008B2DD6"/>
    <w:rsid w:val="008B2E84"/>
    <w:rsid w:val="008B2FA7"/>
    <w:rsid w:val="008B3000"/>
    <w:rsid w:val="008B3141"/>
    <w:rsid w:val="008B3275"/>
    <w:rsid w:val="008B344D"/>
    <w:rsid w:val="008B386D"/>
    <w:rsid w:val="008B3A70"/>
    <w:rsid w:val="008B3DC0"/>
    <w:rsid w:val="008B3FAF"/>
    <w:rsid w:val="008B416A"/>
    <w:rsid w:val="008B423D"/>
    <w:rsid w:val="008B44E3"/>
    <w:rsid w:val="008B45B3"/>
    <w:rsid w:val="008B4913"/>
    <w:rsid w:val="008B4B07"/>
    <w:rsid w:val="008B4F76"/>
    <w:rsid w:val="008B516D"/>
    <w:rsid w:val="008B51A0"/>
    <w:rsid w:val="008B5295"/>
    <w:rsid w:val="008B56DD"/>
    <w:rsid w:val="008B57E6"/>
    <w:rsid w:val="008B592A"/>
    <w:rsid w:val="008B59E5"/>
    <w:rsid w:val="008B5ACF"/>
    <w:rsid w:val="008B5B13"/>
    <w:rsid w:val="008B5C54"/>
    <w:rsid w:val="008B5CB7"/>
    <w:rsid w:val="008B5E3B"/>
    <w:rsid w:val="008B604B"/>
    <w:rsid w:val="008B61E8"/>
    <w:rsid w:val="008B6203"/>
    <w:rsid w:val="008B63A3"/>
    <w:rsid w:val="008B6583"/>
    <w:rsid w:val="008B6690"/>
    <w:rsid w:val="008B6794"/>
    <w:rsid w:val="008B67C9"/>
    <w:rsid w:val="008B6C70"/>
    <w:rsid w:val="008B6C7F"/>
    <w:rsid w:val="008B6E21"/>
    <w:rsid w:val="008B6EB9"/>
    <w:rsid w:val="008B709B"/>
    <w:rsid w:val="008B73B9"/>
    <w:rsid w:val="008B752A"/>
    <w:rsid w:val="008B7545"/>
    <w:rsid w:val="008B76BA"/>
    <w:rsid w:val="008B799D"/>
    <w:rsid w:val="008B7B5C"/>
    <w:rsid w:val="008B7CA3"/>
    <w:rsid w:val="008B7DDA"/>
    <w:rsid w:val="008B7EDC"/>
    <w:rsid w:val="008C0135"/>
    <w:rsid w:val="008C016A"/>
    <w:rsid w:val="008C0194"/>
    <w:rsid w:val="008C01C3"/>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3EF"/>
    <w:rsid w:val="008C1471"/>
    <w:rsid w:val="008C174E"/>
    <w:rsid w:val="008C17D9"/>
    <w:rsid w:val="008C1B18"/>
    <w:rsid w:val="008C1B8A"/>
    <w:rsid w:val="008C1F50"/>
    <w:rsid w:val="008C2017"/>
    <w:rsid w:val="008C2021"/>
    <w:rsid w:val="008C21D1"/>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789"/>
    <w:rsid w:val="008C39A6"/>
    <w:rsid w:val="008C3AD2"/>
    <w:rsid w:val="008C3BC6"/>
    <w:rsid w:val="008C3E68"/>
    <w:rsid w:val="008C3EE4"/>
    <w:rsid w:val="008C406A"/>
    <w:rsid w:val="008C406C"/>
    <w:rsid w:val="008C4161"/>
    <w:rsid w:val="008C41DD"/>
    <w:rsid w:val="008C45B7"/>
    <w:rsid w:val="008C45EC"/>
    <w:rsid w:val="008C4688"/>
    <w:rsid w:val="008C4958"/>
    <w:rsid w:val="008C4A8B"/>
    <w:rsid w:val="008C4BAA"/>
    <w:rsid w:val="008C4BB0"/>
    <w:rsid w:val="008C4BFC"/>
    <w:rsid w:val="008C4CDF"/>
    <w:rsid w:val="008C5202"/>
    <w:rsid w:val="008C52DA"/>
    <w:rsid w:val="008C5788"/>
    <w:rsid w:val="008C5C33"/>
    <w:rsid w:val="008C5C59"/>
    <w:rsid w:val="008C5D3D"/>
    <w:rsid w:val="008C5DD8"/>
    <w:rsid w:val="008C5E26"/>
    <w:rsid w:val="008C63AE"/>
    <w:rsid w:val="008C65A8"/>
    <w:rsid w:val="008C6809"/>
    <w:rsid w:val="008C6879"/>
    <w:rsid w:val="008C6AE8"/>
    <w:rsid w:val="008C6B04"/>
    <w:rsid w:val="008C6CD2"/>
    <w:rsid w:val="008C7048"/>
    <w:rsid w:val="008C71B6"/>
    <w:rsid w:val="008C7573"/>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26D"/>
    <w:rsid w:val="008D238F"/>
    <w:rsid w:val="008D2515"/>
    <w:rsid w:val="008D257A"/>
    <w:rsid w:val="008D25DB"/>
    <w:rsid w:val="008D274F"/>
    <w:rsid w:val="008D2964"/>
    <w:rsid w:val="008D29B8"/>
    <w:rsid w:val="008D2E7D"/>
    <w:rsid w:val="008D2EBF"/>
    <w:rsid w:val="008D2F63"/>
    <w:rsid w:val="008D30A8"/>
    <w:rsid w:val="008D334B"/>
    <w:rsid w:val="008D34EE"/>
    <w:rsid w:val="008D34F1"/>
    <w:rsid w:val="008D36F4"/>
    <w:rsid w:val="008D38B4"/>
    <w:rsid w:val="008D3923"/>
    <w:rsid w:val="008D397F"/>
    <w:rsid w:val="008D39D8"/>
    <w:rsid w:val="008D3C8A"/>
    <w:rsid w:val="008D411A"/>
    <w:rsid w:val="008D41FC"/>
    <w:rsid w:val="008D494B"/>
    <w:rsid w:val="008D4C83"/>
    <w:rsid w:val="008D4E29"/>
    <w:rsid w:val="008D4EBD"/>
    <w:rsid w:val="008D4FE6"/>
    <w:rsid w:val="008D53CB"/>
    <w:rsid w:val="008D54B8"/>
    <w:rsid w:val="008D5632"/>
    <w:rsid w:val="008D5BCD"/>
    <w:rsid w:val="008D5C31"/>
    <w:rsid w:val="008D5C8C"/>
    <w:rsid w:val="008D614F"/>
    <w:rsid w:val="008D61A8"/>
    <w:rsid w:val="008D6353"/>
    <w:rsid w:val="008D6885"/>
    <w:rsid w:val="008D6AB7"/>
    <w:rsid w:val="008D6CF1"/>
    <w:rsid w:val="008D6D1A"/>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65E"/>
    <w:rsid w:val="008E07A9"/>
    <w:rsid w:val="008E0927"/>
    <w:rsid w:val="008E0A02"/>
    <w:rsid w:val="008E0D24"/>
    <w:rsid w:val="008E0DE1"/>
    <w:rsid w:val="008E0E39"/>
    <w:rsid w:val="008E103F"/>
    <w:rsid w:val="008E112E"/>
    <w:rsid w:val="008E122F"/>
    <w:rsid w:val="008E1308"/>
    <w:rsid w:val="008E13D0"/>
    <w:rsid w:val="008E14A2"/>
    <w:rsid w:val="008E188C"/>
    <w:rsid w:val="008E1909"/>
    <w:rsid w:val="008E1913"/>
    <w:rsid w:val="008E193E"/>
    <w:rsid w:val="008E1AD5"/>
    <w:rsid w:val="008E1C1D"/>
    <w:rsid w:val="008E1C57"/>
    <w:rsid w:val="008E1D80"/>
    <w:rsid w:val="008E1DF0"/>
    <w:rsid w:val="008E1F75"/>
    <w:rsid w:val="008E228E"/>
    <w:rsid w:val="008E2309"/>
    <w:rsid w:val="008E264F"/>
    <w:rsid w:val="008E28E1"/>
    <w:rsid w:val="008E2C8C"/>
    <w:rsid w:val="008E2D86"/>
    <w:rsid w:val="008E2DD8"/>
    <w:rsid w:val="008E2E57"/>
    <w:rsid w:val="008E2E86"/>
    <w:rsid w:val="008E33FC"/>
    <w:rsid w:val="008E364F"/>
    <w:rsid w:val="008E36F3"/>
    <w:rsid w:val="008E37C4"/>
    <w:rsid w:val="008E3A39"/>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AB5"/>
    <w:rsid w:val="008E5B95"/>
    <w:rsid w:val="008E5F48"/>
    <w:rsid w:val="008E619F"/>
    <w:rsid w:val="008E61B4"/>
    <w:rsid w:val="008E66D0"/>
    <w:rsid w:val="008E6AAF"/>
    <w:rsid w:val="008E6FE1"/>
    <w:rsid w:val="008E7012"/>
    <w:rsid w:val="008E7217"/>
    <w:rsid w:val="008E735A"/>
    <w:rsid w:val="008E7531"/>
    <w:rsid w:val="008E7789"/>
    <w:rsid w:val="008E7913"/>
    <w:rsid w:val="008E7CE2"/>
    <w:rsid w:val="008E7DCE"/>
    <w:rsid w:val="008E7DDA"/>
    <w:rsid w:val="008F01F4"/>
    <w:rsid w:val="008F04A6"/>
    <w:rsid w:val="008F04CC"/>
    <w:rsid w:val="008F060E"/>
    <w:rsid w:val="008F07D0"/>
    <w:rsid w:val="008F097E"/>
    <w:rsid w:val="008F098D"/>
    <w:rsid w:val="008F0B6D"/>
    <w:rsid w:val="008F0B9D"/>
    <w:rsid w:val="008F0C45"/>
    <w:rsid w:val="008F0CEE"/>
    <w:rsid w:val="008F1064"/>
    <w:rsid w:val="008F10F8"/>
    <w:rsid w:val="008F13CD"/>
    <w:rsid w:val="008F13DF"/>
    <w:rsid w:val="008F186D"/>
    <w:rsid w:val="008F18C0"/>
    <w:rsid w:val="008F193D"/>
    <w:rsid w:val="008F1C03"/>
    <w:rsid w:val="008F1C2B"/>
    <w:rsid w:val="008F1C4B"/>
    <w:rsid w:val="008F1D59"/>
    <w:rsid w:val="008F1EAB"/>
    <w:rsid w:val="008F1EE8"/>
    <w:rsid w:val="008F20B5"/>
    <w:rsid w:val="008F2456"/>
    <w:rsid w:val="008F2661"/>
    <w:rsid w:val="008F272F"/>
    <w:rsid w:val="008F2905"/>
    <w:rsid w:val="008F2B28"/>
    <w:rsid w:val="008F2CA3"/>
    <w:rsid w:val="008F2CA5"/>
    <w:rsid w:val="008F2D3A"/>
    <w:rsid w:val="008F311D"/>
    <w:rsid w:val="008F315F"/>
    <w:rsid w:val="008F3186"/>
    <w:rsid w:val="008F33DC"/>
    <w:rsid w:val="008F3427"/>
    <w:rsid w:val="008F34B0"/>
    <w:rsid w:val="008F35FF"/>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56C"/>
    <w:rsid w:val="008F7761"/>
    <w:rsid w:val="008F7B15"/>
    <w:rsid w:val="008F7B8E"/>
    <w:rsid w:val="008F7CCE"/>
    <w:rsid w:val="00900014"/>
    <w:rsid w:val="0090027B"/>
    <w:rsid w:val="00900528"/>
    <w:rsid w:val="00900787"/>
    <w:rsid w:val="00900CBA"/>
    <w:rsid w:val="00900E60"/>
    <w:rsid w:val="0090118E"/>
    <w:rsid w:val="0090154E"/>
    <w:rsid w:val="00901723"/>
    <w:rsid w:val="00901ABF"/>
    <w:rsid w:val="00901EFF"/>
    <w:rsid w:val="00901FAA"/>
    <w:rsid w:val="00902057"/>
    <w:rsid w:val="009020A4"/>
    <w:rsid w:val="00902287"/>
    <w:rsid w:val="00902304"/>
    <w:rsid w:val="00902350"/>
    <w:rsid w:val="00902378"/>
    <w:rsid w:val="0090245E"/>
    <w:rsid w:val="00902767"/>
    <w:rsid w:val="00902A3A"/>
    <w:rsid w:val="00902A8E"/>
    <w:rsid w:val="00902B62"/>
    <w:rsid w:val="00902C59"/>
    <w:rsid w:val="00902ED6"/>
    <w:rsid w:val="0090303D"/>
    <w:rsid w:val="0090306C"/>
    <w:rsid w:val="00903150"/>
    <w:rsid w:val="0090323B"/>
    <w:rsid w:val="009032CC"/>
    <w:rsid w:val="0090336B"/>
    <w:rsid w:val="009033D5"/>
    <w:rsid w:val="00903420"/>
    <w:rsid w:val="0090367B"/>
    <w:rsid w:val="009039A5"/>
    <w:rsid w:val="00903D5E"/>
    <w:rsid w:val="00903DBA"/>
    <w:rsid w:val="00903EDE"/>
    <w:rsid w:val="00904277"/>
    <w:rsid w:val="009042DA"/>
    <w:rsid w:val="00904413"/>
    <w:rsid w:val="00904469"/>
    <w:rsid w:val="0090486C"/>
    <w:rsid w:val="009048D1"/>
    <w:rsid w:val="00904AC6"/>
    <w:rsid w:val="00904AE0"/>
    <w:rsid w:val="00904D7C"/>
    <w:rsid w:val="00904E08"/>
    <w:rsid w:val="009051EE"/>
    <w:rsid w:val="0090521D"/>
    <w:rsid w:val="009053AA"/>
    <w:rsid w:val="00905485"/>
    <w:rsid w:val="0090555C"/>
    <w:rsid w:val="0090555F"/>
    <w:rsid w:val="0090595C"/>
    <w:rsid w:val="00905981"/>
    <w:rsid w:val="009059B8"/>
    <w:rsid w:val="009059E5"/>
    <w:rsid w:val="00905B00"/>
    <w:rsid w:val="00905B86"/>
    <w:rsid w:val="00905B96"/>
    <w:rsid w:val="0090606E"/>
    <w:rsid w:val="009065BF"/>
    <w:rsid w:val="009065D6"/>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38C"/>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4C4"/>
    <w:rsid w:val="00911547"/>
    <w:rsid w:val="00911617"/>
    <w:rsid w:val="009117E9"/>
    <w:rsid w:val="00911B92"/>
    <w:rsid w:val="00911DFB"/>
    <w:rsid w:val="00911E72"/>
    <w:rsid w:val="0091208A"/>
    <w:rsid w:val="0091209D"/>
    <w:rsid w:val="0091216F"/>
    <w:rsid w:val="00912513"/>
    <w:rsid w:val="0091257C"/>
    <w:rsid w:val="009125AC"/>
    <w:rsid w:val="009126FE"/>
    <w:rsid w:val="00912882"/>
    <w:rsid w:val="00912908"/>
    <w:rsid w:val="00912B47"/>
    <w:rsid w:val="00912C1D"/>
    <w:rsid w:val="00912D51"/>
    <w:rsid w:val="00912E97"/>
    <w:rsid w:val="00912F45"/>
    <w:rsid w:val="009133CA"/>
    <w:rsid w:val="00913445"/>
    <w:rsid w:val="0091359C"/>
    <w:rsid w:val="009136BE"/>
    <w:rsid w:val="009137C8"/>
    <w:rsid w:val="009138C5"/>
    <w:rsid w:val="009139D9"/>
    <w:rsid w:val="00913A26"/>
    <w:rsid w:val="00913AA8"/>
    <w:rsid w:val="00913C50"/>
    <w:rsid w:val="00913E68"/>
    <w:rsid w:val="00913E9F"/>
    <w:rsid w:val="00914630"/>
    <w:rsid w:val="009146A4"/>
    <w:rsid w:val="009147D5"/>
    <w:rsid w:val="00914A53"/>
    <w:rsid w:val="00914AD8"/>
    <w:rsid w:val="00914C9B"/>
    <w:rsid w:val="00914F62"/>
    <w:rsid w:val="00915067"/>
    <w:rsid w:val="009150C0"/>
    <w:rsid w:val="00915306"/>
    <w:rsid w:val="0091530E"/>
    <w:rsid w:val="009156AF"/>
    <w:rsid w:val="0091592B"/>
    <w:rsid w:val="00915DC0"/>
    <w:rsid w:val="00916079"/>
    <w:rsid w:val="0091628E"/>
    <w:rsid w:val="009162C4"/>
    <w:rsid w:val="0091632F"/>
    <w:rsid w:val="009163DF"/>
    <w:rsid w:val="00916536"/>
    <w:rsid w:val="00916891"/>
    <w:rsid w:val="00916C52"/>
    <w:rsid w:val="00916CAD"/>
    <w:rsid w:val="00916E04"/>
    <w:rsid w:val="00916EE6"/>
    <w:rsid w:val="0091708E"/>
    <w:rsid w:val="00917091"/>
    <w:rsid w:val="00917275"/>
    <w:rsid w:val="00917537"/>
    <w:rsid w:val="00917572"/>
    <w:rsid w:val="0091784E"/>
    <w:rsid w:val="00917923"/>
    <w:rsid w:val="00917A74"/>
    <w:rsid w:val="00917B98"/>
    <w:rsid w:val="00917C46"/>
    <w:rsid w:val="00917C8B"/>
    <w:rsid w:val="00917CE9"/>
    <w:rsid w:val="00917E58"/>
    <w:rsid w:val="00917E7D"/>
    <w:rsid w:val="00917ED4"/>
    <w:rsid w:val="00920215"/>
    <w:rsid w:val="00920372"/>
    <w:rsid w:val="00920615"/>
    <w:rsid w:val="009207A5"/>
    <w:rsid w:val="009208CA"/>
    <w:rsid w:val="00920BF2"/>
    <w:rsid w:val="00920C40"/>
    <w:rsid w:val="00920E10"/>
    <w:rsid w:val="00921040"/>
    <w:rsid w:val="009211A0"/>
    <w:rsid w:val="0092130E"/>
    <w:rsid w:val="00921531"/>
    <w:rsid w:val="00921550"/>
    <w:rsid w:val="009215CA"/>
    <w:rsid w:val="00921678"/>
    <w:rsid w:val="00921687"/>
    <w:rsid w:val="0092170D"/>
    <w:rsid w:val="00921CF3"/>
    <w:rsid w:val="00922010"/>
    <w:rsid w:val="0092206A"/>
    <w:rsid w:val="0092219C"/>
    <w:rsid w:val="009221AA"/>
    <w:rsid w:val="00922516"/>
    <w:rsid w:val="00922584"/>
    <w:rsid w:val="00922755"/>
    <w:rsid w:val="009227CE"/>
    <w:rsid w:val="00922D60"/>
    <w:rsid w:val="00922F94"/>
    <w:rsid w:val="00922FD3"/>
    <w:rsid w:val="00923060"/>
    <w:rsid w:val="00923127"/>
    <w:rsid w:val="009231FF"/>
    <w:rsid w:val="009234EE"/>
    <w:rsid w:val="00923A8D"/>
    <w:rsid w:val="00923DC2"/>
    <w:rsid w:val="00923DC3"/>
    <w:rsid w:val="00923EEC"/>
    <w:rsid w:val="00923F11"/>
    <w:rsid w:val="0092456D"/>
    <w:rsid w:val="009246CC"/>
    <w:rsid w:val="00924C01"/>
    <w:rsid w:val="00924D27"/>
    <w:rsid w:val="00925139"/>
    <w:rsid w:val="009251A5"/>
    <w:rsid w:val="0092521E"/>
    <w:rsid w:val="0092531F"/>
    <w:rsid w:val="009254B5"/>
    <w:rsid w:val="0092561B"/>
    <w:rsid w:val="00925982"/>
    <w:rsid w:val="00925AB5"/>
    <w:rsid w:val="00925D23"/>
    <w:rsid w:val="00925D60"/>
    <w:rsid w:val="00925E99"/>
    <w:rsid w:val="00925FDE"/>
    <w:rsid w:val="0092622C"/>
    <w:rsid w:val="009262D5"/>
    <w:rsid w:val="00926369"/>
    <w:rsid w:val="009267E0"/>
    <w:rsid w:val="00926A99"/>
    <w:rsid w:val="00926E95"/>
    <w:rsid w:val="00927523"/>
    <w:rsid w:val="00927590"/>
    <w:rsid w:val="009278D1"/>
    <w:rsid w:val="009279A6"/>
    <w:rsid w:val="009279E9"/>
    <w:rsid w:val="0093011F"/>
    <w:rsid w:val="009304B2"/>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2114"/>
    <w:rsid w:val="00932354"/>
    <w:rsid w:val="00932B12"/>
    <w:rsid w:val="00932B8F"/>
    <w:rsid w:val="00932BB7"/>
    <w:rsid w:val="00932E2C"/>
    <w:rsid w:val="0093300F"/>
    <w:rsid w:val="009330CA"/>
    <w:rsid w:val="00933C35"/>
    <w:rsid w:val="00933CB1"/>
    <w:rsid w:val="00933DC7"/>
    <w:rsid w:val="00933E84"/>
    <w:rsid w:val="00934023"/>
    <w:rsid w:val="00934073"/>
    <w:rsid w:val="00934173"/>
    <w:rsid w:val="009343EE"/>
    <w:rsid w:val="00934676"/>
    <w:rsid w:val="00934BEE"/>
    <w:rsid w:val="00934C51"/>
    <w:rsid w:val="00935456"/>
    <w:rsid w:val="00935607"/>
    <w:rsid w:val="009356B9"/>
    <w:rsid w:val="00935A2F"/>
    <w:rsid w:val="00935A88"/>
    <w:rsid w:val="00936194"/>
    <w:rsid w:val="0093624A"/>
    <w:rsid w:val="00936363"/>
    <w:rsid w:val="00936643"/>
    <w:rsid w:val="009368F3"/>
    <w:rsid w:val="00936A93"/>
    <w:rsid w:val="00936B0B"/>
    <w:rsid w:val="00936BCC"/>
    <w:rsid w:val="009371F3"/>
    <w:rsid w:val="00937346"/>
    <w:rsid w:val="009373C6"/>
    <w:rsid w:val="00937680"/>
    <w:rsid w:val="0093786F"/>
    <w:rsid w:val="00937AC7"/>
    <w:rsid w:val="00937AD2"/>
    <w:rsid w:val="00937D11"/>
    <w:rsid w:val="00937E67"/>
    <w:rsid w:val="00937ED4"/>
    <w:rsid w:val="00940084"/>
    <w:rsid w:val="009401BD"/>
    <w:rsid w:val="00940397"/>
    <w:rsid w:val="0094075B"/>
    <w:rsid w:val="00940970"/>
    <w:rsid w:val="00940B0A"/>
    <w:rsid w:val="00940B29"/>
    <w:rsid w:val="00940C75"/>
    <w:rsid w:val="00940CB9"/>
    <w:rsid w:val="00940E8B"/>
    <w:rsid w:val="00941040"/>
    <w:rsid w:val="009411D4"/>
    <w:rsid w:val="009414AF"/>
    <w:rsid w:val="00941636"/>
    <w:rsid w:val="00941688"/>
    <w:rsid w:val="00941898"/>
    <w:rsid w:val="00941BA5"/>
    <w:rsid w:val="00942020"/>
    <w:rsid w:val="0094231B"/>
    <w:rsid w:val="009423FB"/>
    <w:rsid w:val="0094240A"/>
    <w:rsid w:val="009425F3"/>
    <w:rsid w:val="00942652"/>
    <w:rsid w:val="009427D5"/>
    <w:rsid w:val="00942A64"/>
    <w:rsid w:val="00942CEA"/>
    <w:rsid w:val="00942DC8"/>
    <w:rsid w:val="00943264"/>
    <w:rsid w:val="009436E7"/>
    <w:rsid w:val="00943742"/>
    <w:rsid w:val="0094386E"/>
    <w:rsid w:val="009439FF"/>
    <w:rsid w:val="00943A34"/>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A93"/>
    <w:rsid w:val="00944BFC"/>
    <w:rsid w:val="00944C44"/>
    <w:rsid w:val="00944CB0"/>
    <w:rsid w:val="00944D00"/>
    <w:rsid w:val="0094527B"/>
    <w:rsid w:val="00945338"/>
    <w:rsid w:val="00945535"/>
    <w:rsid w:val="00945548"/>
    <w:rsid w:val="009456E5"/>
    <w:rsid w:val="00945758"/>
    <w:rsid w:val="00945794"/>
    <w:rsid w:val="00945884"/>
    <w:rsid w:val="00945C05"/>
    <w:rsid w:val="00945D2C"/>
    <w:rsid w:val="00945E0E"/>
    <w:rsid w:val="00946241"/>
    <w:rsid w:val="009462F3"/>
    <w:rsid w:val="0094640E"/>
    <w:rsid w:val="00946412"/>
    <w:rsid w:val="00946760"/>
    <w:rsid w:val="00946811"/>
    <w:rsid w:val="00946873"/>
    <w:rsid w:val="00946945"/>
    <w:rsid w:val="009469CB"/>
    <w:rsid w:val="009469DB"/>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9E"/>
    <w:rsid w:val="00950707"/>
    <w:rsid w:val="00950778"/>
    <w:rsid w:val="009507BA"/>
    <w:rsid w:val="00950877"/>
    <w:rsid w:val="00950A07"/>
    <w:rsid w:val="00950C23"/>
    <w:rsid w:val="00950DE7"/>
    <w:rsid w:val="00950E90"/>
    <w:rsid w:val="00950F17"/>
    <w:rsid w:val="0095108B"/>
    <w:rsid w:val="00951195"/>
    <w:rsid w:val="0095173B"/>
    <w:rsid w:val="009517A9"/>
    <w:rsid w:val="009518CE"/>
    <w:rsid w:val="00951C49"/>
    <w:rsid w:val="00951E94"/>
    <w:rsid w:val="00951EB6"/>
    <w:rsid w:val="00951EFE"/>
    <w:rsid w:val="00952099"/>
    <w:rsid w:val="0095216D"/>
    <w:rsid w:val="009521C1"/>
    <w:rsid w:val="00952671"/>
    <w:rsid w:val="00952749"/>
    <w:rsid w:val="00952D2C"/>
    <w:rsid w:val="00952D62"/>
    <w:rsid w:val="00952E54"/>
    <w:rsid w:val="00952E6D"/>
    <w:rsid w:val="0095304B"/>
    <w:rsid w:val="0095309C"/>
    <w:rsid w:val="009530F8"/>
    <w:rsid w:val="00953314"/>
    <w:rsid w:val="00953920"/>
    <w:rsid w:val="00953A89"/>
    <w:rsid w:val="00953B81"/>
    <w:rsid w:val="00953BB2"/>
    <w:rsid w:val="00953C07"/>
    <w:rsid w:val="00953C4D"/>
    <w:rsid w:val="00953CD4"/>
    <w:rsid w:val="00953D47"/>
    <w:rsid w:val="00953E2B"/>
    <w:rsid w:val="00953F96"/>
    <w:rsid w:val="00954104"/>
    <w:rsid w:val="009541A7"/>
    <w:rsid w:val="009542FD"/>
    <w:rsid w:val="0095430E"/>
    <w:rsid w:val="009543DA"/>
    <w:rsid w:val="0095460E"/>
    <w:rsid w:val="00954674"/>
    <w:rsid w:val="009547A0"/>
    <w:rsid w:val="009547AC"/>
    <w:rsid w:val="009547F4"/>
    <w:rsid w:val="00954899"/>
    <w:rsid w:val="00954BE5"/>
    <w:rsid w:val="00954C37"/>
    <w:rsid w:val="00954C4F"/>
    <w:rsid w:val="00954CA6"/>
    <w:rsid w:val="00954E27"/>
    <w:rsid w:val="00954E4D"/>
    <w:rsid w:val="00954F94"/>
    <w:rsid w:val="009550CD"/>
    <w:rsid w:val="0095511A"/>
    <w:rsid w:val="00955293"/>
    <w:rsid w:val="00955294"/>
    <w:rsid w:val="009553BD"/>
    <w:rsid w:val="00955885"/>
    <w:rsid w:val="00955A94"/>
    <w:rsid w:val="00955BE2"/>
    <w:rsid w:val="00955BEF"/>
    <w:rsid w:val="00956089"/>
    <w:rsid w:val="0095608A"/>
    <w:rsid w:val="00956163"/>
    <w:rsid w:val="009565A3"/>
    <w:rsid w:val="0095681E"/>
    <w:rsid w:val="0095686D"/>
    <w:rsid w:val="00956A82"/>
    <w:rsid w:val="00956B9C"/>
    <w:rsid w:val="00956D77"/>
    <w:rsid w:val="00956DBF"/>
    <w:rsid w:val="00956FFD"/>
    <w:rsid w:val="0095700F"/>
    <w:rsid w:val="00957025"/>
    <w:rsid w:val="009572D4"/>
    <w:rsid w:val="00957332"/>
    <w:rsid w:val="00957605"/>
    <w:rsid w:val="0095760D"/>
    <w:rsid w:val="009578D5"/>
    <w:rsid w:val="0095790B"/>
    <w:rsid w:val="00957B0F"/>
    <w:rsid w:val="00957B9C"/>
    <w:rsid w:val="00957C92"/>
    <w:rsid w:val="00957CFF"/>
    <w:rsid w:val="00957D87"/>
    <w:rsid w:val="009602B2"/>
    <w:rsid w:val="0096066C"/>
    <w:rsid w:val="009606D4"/>
    <w:rsid w:val="00960714"/>
    <w:rsid w:val="00960A9D"/>
    <w:rsid w:val="00960AED"/>
    <w:rsid w:val="00960B87"/>
    <w:rsid w:val="00960B89"/>
    <w:rsid w:val="00960D54"/>
    <w:rsid w:val="00960F2D"/>
    <w:rsid w:val="0096101C"/>
    <w:rsid w:val="009611F8"/>
    <w:rsid w:val="00961210"/>
    <w:rsid w:val="00961212"/>
    <w:rsid w:val="00961494"/>
    <w:rsid w:val="0096173D"/>
    <w:rsid w:val="00961849"/>
    <w:rsid w:val="00961921"/>
    <w:rsid w:val="00961A0D"/>
    <w:rsid w:val="00961C1A"/>
    <w:rsid w:val="00961C62"/>
    <w:rsid w:val="00961D1D"/>
    <w:rsid w:val="00961D98"/>
    <w:rsid w:val="00961F81"/>
    <w:rsid w:val="009620AE"/>
    <w:rsid w:val="0096212F"/>
    <w:rsid w:val="00962149"/>
    <w:rsid w:val="0096225D"/>
    <w:rsid w:val="0096284D"/>
    <w:rsid w:val="009628DB"/>
    <w:rsid w:val="00962A36"/>
    <w:rsid w:val="00962E48"/>
    <w:rsid w:val="00962E7A"/>
    <w:rsid w:val="00962FD2"/>
    <w:rsid w:val="00962FDE"/>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368"/>
    <w:rsid w:val="0096479A"/>
    <w:rsid w:val="009647AF"/>
    <w:rsid w:val="00964986"/>
    <w:rsid w:val="00964B30"/>
    <w:rsid w:val="00964DE0"/>
    <w:rsid w:val="00964F4B"/>
    <w:rsid w:val="009650D1"/>
    <w:rsid w:val="009650D3"/>
    <w:rsid w:val="0096554B"/>
    <w:rsid w:val="00965557"/>
    <w:rsid w:val="0096563A"/>
    <w:rsid w:val="009656EE"/>
    <w:rsid w:val="0096584A"/>
    <w:rsid w:val="009658E3"/>
    <w:rsid w:val="009659B8"/>
    <w:rsid w:val="009659ED"/>
    <w:rsid w:val="00965B4A"/>
    <w:rsid w:val="00965BBF"/>
    <w:rsid w:val="00965CFB"/>
    <w:rsid w:val="00965E90"/>
    <w:rsid w:val="00965FD4"/>
    <w:rsid w:val="00966388"/>
    <w:rsid w:val="00966AC2"/>
    <w:rsid w:val="00966C6A"/>
    <w:rsid w:val="00966D98"/>
    <w:rsid w:val="00966DE8"/>
    <w:rsid w:val="00966E82"/>
    <w:rsid w:val="00966EF8"/>
    <w:rsid w:val="00966F70"/>
    <w:rsid w:val="009671A9"/>
    <w:rsid w:val="009671E3"/>
    <w:rsid w:val="00967299"/>
    <w:rsid w:val="00967480"/>
    <w:rsid w:val="009675EB"/>
    <w:rsid w:val="00967793"/>
    <w:rsid w:val="00967AA5"/>
    <w:rsid w:val="00967EC9"/>
    <w:rsid w:val="009707C9"/>
    <w:rsid w:val="00970923"/>
    <w:rsid w:val="00970BE9"/>
    <w:rsid w:val="00970BF4"/>
    <w:rsid w:val="00970E46"/>
    <w:rsid w:val="00970E9C"/>
    <w:rsid w:val="009712C8"/>
    <w:rsid w:val="0097137E"/>
    <w:rsid w:val="009713F9"/>
    <w:rsid w:val="00971426"/>
    <w:rsid w:val="00971752"/>
    <w:rsid w:val="00971777"/>
    <w:rsid w:val="00971933"/>
    <w:rsid w:val="00971AAD"/>
    <w:rsid w:val="00971BC7"/>
    <w:rsid w:val="00971DBE"/>
    <w:rsid w:val="00971E04"/>
    <w:rsid w:val="00971E88"/>
    <w:rsid w:val="00971F08"/>
    <w:rsid w:val="00971FDD"/>
    <w:rsid w:val="00971FE8"/>
    <w:rsid w:val="0097211D"/>
    <w:rsid w:val="00972344"/>
    <w:rsid w:val="009723AE"/>
    <w:rsid w:val="009723ED"/>
    <w:rsid w:val="0097244F"/>
    <w:rsid w:val="00972660"/>
    <w:rsid w:val="009727DD"/>
    <w:rsid w:val="00972837"/>
    <w:rsid w:val="0097290E"/>
    <w:rsid w:val="009729B0"/>
    <w:rsid w:val="00972BC5"/>
    <w:rsid w:val="00972BE9"/>
    <w:rsid w:val="00972C87"/>
    <w:rsid w:val="00972FEB"/>
    <w:rsid w:val="00973184"/>
    <w:rsid w:val="00973487"/>
    <w:rsid w:val="00973499"/>
    <w:rsid w:val="00973654"/>
    <w:rsid w:val="0097365A"/>
    <w:rsid w:val="0097428E"/>
    <w:rsid w:val="009742D3"/>
    <w:rsid w:val="00974386"/>
    <w:rsid w:val="00974420"/>
    <w:rsid w:val="00974653"/>
    <w:rsid w:val="009747C3"/>
    <w:rsid w:val="009748DD"/>
    <w:rsid w:val="00974F40"/>
    <w:rsid w:val="00975091"/>
    <w:rsid w:val="00975220"/>
    <w:rsid w:val="009753D0"/>
    <w:rsid w:val="0097544D"/>
    <w:rsid w:val="00975491"/>
    <w:rsid w:val="009754CF"/>
    <w:rsid w:val="0097557E"/>
    <w:rsid w:val="009759EA"/>
    <w:rsid w:val="009759EB"/>
    <w:rsid w:val="00975BF7"/>
    <w:rsid w:val="00975DCB"/>
    <w:rsid w:val="00975ED7"/>
    <w:rsid w:val="00975F30"/>
    <w:rsid w:val="0097603D"/>
    <w:rsid w:val="009760FA"/>
    <w:rsid w:val="009765B8"/>
    <w:rsid w:val="00976949"/>
    <w:rsid w:val="00976B98"/>
    <w:rsid w:val="00976C28"/>
    <w:rsid w:val="00977058"/>
    <w:rsid w:val="00977444"/>
    <w:rsid w:val="00977464"/>
    <w:rsid w:val="00977766"/>
    <w:rsid w:val="00977A3A"/>
    <w:rsid w:val="00977A71"/>
    <w:rsid w:val="00977BC3"/>
    <w:rsid w:val="00977C19"/>
    <w:rsid w:val="00977E6D"/>
    <w:rsid w:val="00977FB5"/>
    <w:rsid w:val="009801A6"/>
    <w:rsid w:val="00980477"/>
    <w:rsid w:val="00980787"/>
    <w:rsid w:val="00980A00"/>
    <w:rsid w:val="00980CDE"/>
    <w:rsid w:val="00980E76"/>
    <w:rsid w:val="00980F2A"/>
    <w:rsid w:val="00981017"/>
    <w:rsid w:val="009810D7"/>
    <w:rsid w:val="0098118C"/>
    <w:rsid w:val="0098127C"/>
    <w:rsid w:val="00981296"/>
    <w:rsid w:val="00981554"/>
    <w:rsid w:val="00981869"/>
    <w:rsid w:val="00981962"/>
    <w:rsid w:val="00981A78"/>
    <w:rsid w:val="00981BD0"/>
    <w:rsid w:val="00981D7B"/>
    <w:rsid w:val="00981FD1"/>
    <w:rsid w:val="00982119"/>
    <w:rsid w:val="00982185"/>
    <w:rsid w:val="009825E7"/>
    <w:rsid w:val="00982646"/>
    <w:rsid w:val="0098285B"/>
    <w:rsid w:val="00982C3C"/>
    <w:rsid w:val="00982CC4"/>
    <w:rsid w:val="00982F42"/>
    <w:rsid w:val="00982F6B"/>
    <w:rsid w:val="00983106"/>
    <w:rsid w:val="009831D6"/>
    <w:rsid w:val="00983330"/>
    <w:rsid w:val="00983404"/>
    <w:rsid w:val="009834A5"/>
    <w:rsid w:val="009835CE"/>
    <w:rsid w:val="009837CB"/>
    <w:rsid w:val="009838C9"/>
    <w:rsid w:val="00983DC2"/>
    <w:rsid w:val="00984116"/>
    <w:rsid w:val="00984315"/>
    <w:rsid w:val="00984A39"/>
    <w:rsid w:val="00984BE1"/>
    <w:rsid w:val="00984C8D"/>
    <w:rsid w:val="00984EA0"/>
    <w:rsid w:val="00985253"/>
    <w:rsid w:val="00985356"/>
    <w:rsid w:val="009853B3"/>
    <w:rsid w:val="0098545C"/>
    <w:rsid w:val="0098561A"/>
    <w:rsid w:val="0098566E"/>
    <w:rsid w:val="0098569F"/>
    <w:rsid w:val="00985720"/>
    <w:rsid w:val="0098585F"/>
    <w:rsid w:val="00985895"/>
    <w:rsid w:val="00985BAF"/>
    <w:rsid w:val="00985BC1"/>
    <w:rsid w:val="00985D07"/>
    <w:rsid w:val="00985E9F"/>
    <w:rsid w:val="00985ED2"/>
    <w:rsid w:val="00986144"/>
    <w:rsid w:val="00986182"/>
    <w:rsid w:val="009861C4"/>
    <w:rsid w:val="00986840"/>
    <w:rsid w:val="00986865"/>
    <w:rsid w:val="00986A5C"/>
    <w:rsid w:val="00986CB2"/>
    <w:rsid w:val="00986E80"/>
    <w:rsid w:val="00986F00"/>
    <w:rsid w:val="009870C1"/>
    <w:rsid w:val="0098714B"/>
    <w:rsid w:val="009872F9"/>
    <w:rsid w:val="00987438"/>
    <w:rsid w:val="00987587"/>
    <w:rsid w:val="009876BB"/>
    <w:rsid w:val="0098778B"/>
    <w:rsid w:val="009879D9"/>
    <w:rsid w:val="00987DAD"/>
    <w:rsid w:val="00987E46"/>
    <w:rsid w:val="00987E56"/>
    <w:rsid w:val="009902A6"/>
    <w:rsid w:val="0099037B"/>
    <w:rsid w:val="009903E2"/>
    <w:rsid w:val="009904BE"/>
    <w:rsid w:val="00990630"/>
    <w:rsid w:val="009907A0"/>
    <w:rsid w:val="009907E9"/>
    <w:rsid w:val="009908B0"/>
    <w:rsid w:val="00990C34"/>
    <w:rsid w:val="00990C5B"/>
    <w:rsid w:val="00990CB4"/>
    <w:rsid w:val="00990DCF"/>
    <w:rsid w:val="00990E2E"/>
    <w:rsid w:val="00990F8F"/>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315F"/>
    <w:rsid w:val="00993257"/>
    <w:rsid w:val="0099348C"/>
    <w:rsid w:val="009934D6"/>
    <w:rsid w:val="00993616"/>
    <w:rsid w:val="009936AD"/>
    <w:rsid w:val="009936CF"/>
    <w:rsid w:val="00993A9A"/>
    <w:rsid w:val="00993BD8"/>
    <w:rsid w:val="00993BF0"/>
    <w:rsid w:val="00993DF6"/>
    <w:rsid w:val="00993E03"/>
    <w:rsid w:val="00993FB0"/>
    <w:rsid w:val="009940E3"/>
    <w:rsid w:val="00994287"/>
    <w:rsid w:val="009945E3"/>
    <w:rsid w:val="009948B3"/>
    <w:rsid w:val="009948DC"/>
    <w:rsid w:val="0099499E"/>
    <w:rsid w:val="00994A7F"/>
    <w:rsid w:val="00994CC6"/>
    <w:rsid w:val="00994DCA"/>
    <w:rsid w:val="00994F57"/>
    <w:rsid w:val="00994FF8"/>
    <w:rsid w:val="0099512D"/>
    <w:rsid w:val="009952CB"/>
    <w:rsid w:val="009952CE"/>
    <w:rsid w:val="00995337"/>
    <w:rsid w:val="00995391"/>
    <w:rsid w:val="009959AD"/>
    <w:rsid w:val="00995B44"/>
    <w:rsid w:val="009960C8"/>
    <w:rsid w:val="009960D2"/>
    <w:rsid w:val="009960EC"/>
    <w:rsid w:val="009962E1"/>
    <w:rsid w:val="00996322"/>
    <w:rsid w:val="00996623"/>
    <w:rsid w:val="009969A8"/>
    <w:rsid w:val="00996B3F"/>
    <w:rsid w:val="00996CB6"/>
    <w:rsid w:val="00996CE2"/>
    <w:rsid w:val="00996E1C"/>
    <w:rsid w:val="00996E68"/>
    <w:rsid w:val="00996E74"/>
    <w:rsid w:val="009970DD"/>
    <w:rsid w:val="0099752C"/>
    <w:rsid w:val="0099757E"/>
    <w:rsid w:val="0099765B"/>
    <w:rsid w:val="0099767A"/>
    <w:rsid w:val="00997743"/>
    <w:rsid w:val="00997940"/>
    <w:rsid w:val="00997948"/>
    <w:rsid w:val="00997D5A"/>
    <w:rsid w:val="009A0191"/>
    <w:rsid w:val="009A054B"/>
    <w:rsid w:val="009A0619"/>
    <w:rsid w:val="009A0715"/>
    <w:rsid w:val="009A09F7"/>
    <w:rsid w:val="009A0A40"/>
    <w:rsid w:val="009A0FBA"/>
    <w:rsid w:val="009A0FE0"/>
    <w:rsid w:val="009A1451"/>
    <w:rsid w:val="009A1540"/>
    <w:rsid w:val="009A1601"/>
    <w:rsid w:val="009A1764"/>
    <w:rsid w:val="009A18FA"/>
    <w:rsid w:val="009A1A3D"/>
    <w:rsid w:val="009A1ACC"/>
    <w:rsid w:val="009A1C8D"/>
    <w:rsid w:val="009A1E8C"/>
    <w:rsid w:val="009A23D7"/>
    <w:rsid w:val="009A25A6"/>
    <w:rsid w:val="009A25F5"/>
    <w:rsid w:val="009A2616"/>
    <w:rsid w:val="009A2642"/>
    <w:rsid w:val="009A2774"/>
    <w:rsid w:val="009A2AEA"/>
    <w:rsid w:val="009A2B52"/>
    <w:rsid w:val="009A2FB0"/>
    <w:rsid w:val="009A3197"/>
    <w:rsid w:val="009A33C6"/>
    <w:rsid w:val="009A36C4"/>
    <w:rsid w:val="009A3BB6"/>
    <w:rsid w:val="009A3C07"/>
    <w:rsid w:val="009A3CF8"/>
    <w:rsid w:val="009A3DA5"/>
    <w:rsid w:val="009A413F"/>
    <w:rsid w:val="009A4327"/>
    <w:rsid w:val="009A4469"/>
    <w:rsid w:val="009A4505"/>
    <w:rsid w:val="009A462D"/>
    <w:rsid w:val="009A4A10"/>
    <w:rsid w:val="009A4B6F"/>
    <w:rsid w:val="009A4C2B"/>
    <w:rsid w:val="009A4CC2"/>
    <w:rsid w:val="009A4E63"/>
    <w:rsid w:val="009A50E8"/>
    <w:rsid w:val="009A5303"/>
    <w:rsid w:val="009A530F"/>
    <w:rsid w:val="009A535B"/>
    <w:rsid w:val="009A558A"/>
    <w:rsid w:val="009A58AF"/>
    <w:rsid w:val="009A5C37"/>
    <w:rsid w:val="009A5CBA"/>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2231"/>
    <w:rsid w:val="009B26F9"/>
    <w:rsid w:val="009B2926"/>
    <w:rsid w:val="009B2AC6"/>
    <w:rsid w:val="009B2B15"/>
    <w:rsid w:val="009B2E71"/>
    <w:rsid w:val="009B32BA"/>
    <w:rsid w:val="009B3360"/>
    <w:rsid w:val="009B336A"/>
    <w:rsid w:val="009B3384"/>
    <w:rsid w:val="009B38CA"/>
    <w:rsid w:val="009B3974"/>
    <w:rsid w:val="009B3A23"/>
    <w:rsid w:val="009B3AC2"/>
    <w:rsid w:val="009B3B5F"/>
    <w:rsid w:val="009B3CA5"/>
    <w:rsid w:val="009B4026"/>
    <w:rsid w:val="009B406C"/>
    <w:rsid w:val="009B43A4"/>
    <w:rsid w:val="009B43B7"/>
    <w:rsid w:val="009B440C"/>
    <w:rsid w:val="009B44BE"/>
    <w:rsid w:val="009B45EF"/>
    <w:rsid w:val="009B48B6"/>
    <w:rsid w:val="009B48D9"/>
    <w:rsid w:val="009B48E3"/>
    <w:rsid w:val="009B49A4"/>
    <w:rsid w:val="009B4A9D"/>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46F"/>
    <w:rsid w:val="009B660F"/>
    <w:rsid w:val="009B6612"/>
    <w:rsid w:val="009B6784"/>
    <w:rsid w:val="009B69C3"/>
    <w:rsid w:val="009B6C5E"/>
    <w:rsid w:val="009B6D86"/>
    <w:rsid w:val="009B6DB9"/>
    <w:rsid w:val="009B6FBB"/>
    <w:rsid w:val="009B705A"/>
    <w:rsid w:val="009B72AA"/>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1923"/>
    <w:rsid w:val="009C1B51"/>
    <w:rsid w:val="009C1B68"/>
    <w:rsid w:val="009C2291"/>
    <w:rsid w:val="009C231F"/>
    <w:rsid w:val="009C23DA"/>
    <w:rsid w:val="009C2490"/>
    <w:rsid w:val="009C2526"/>
    <w:rsid w:val="009C25B1"/>
    <w:rsid w:val="009C25F8"/>
    <w:rsid w:val="009C2AB0"/>
    <w:rsid w:val="009C2BA9"/>
    <w:rsid w:val="009C2DA1"/>
    <w:rsid w:val="009C30C0"/>
    <w:rsid w:val="009C30E0"/>
    <w:rsid w:val="009C31A8"/>
    <w:rsid w:val="009C3437"/>
    <w:rsid w:val="009C3694"/>
    <w:rsid w:val="009C3D6C"/>
    <w:rsid w:val="009C403E"/>
    <w:rsid w:val="009C4190"/>
    <w:rsid w:val="009C422D"/>
    <w:rsid w:val="009C451A"/>
    <w:rsid w:val="009C4955"/>
    <w:rsid w:val="009C4AF3"/>
    <w:rsid w:val="009C4B31"/>
    <w:rsid w:val="009C4B5A"/>
    <w:rsid w:val="009C4D37"/>
    <w:rsid w:val="009C4D67"/>
    <w:rsid w:val="009C4ECF"/>
    <w:rsid w:val="009C5005"/>
    <w:rsid w:val="009C504F"/>
    <w:rsid w:val="009C50EA"/>
    <w:rsid w:val="009C52FD"/>
    <w:rsid w:val="009C5327"/>
    <w:rsid w:val="009C5489"/>
    <w:rsid w:val="009C5610"/>
    <w:rsid w:val="009C59A8"/>
    <w:rsid w:val="009C5D94"/>
    <w:rsid w:val="009C5F85"/>
    <w:rsid w:val="009C637F"/>
    <w:rsid w:val="009C6526"/>
    <w:rsid w:val="009C65EC"/>
    <w:rsid w:val="009C6615"/>
    <w:rsid w:val="009C66AB"/>
    <w:rsid w:val="009C6787"/>
    <w:rsid w:val="009C6879"/>
    <w:rsid w:val="009C68E1"/>
    <w:rsid w:val="009C6ABE"/>
    <w:rsid w:val="009C6AD2"/>
    <w:rsid w:val="009C6CE6"/>
    <w:rsid w:val="009C7479"/>
    <w:rsid w:val="009C7BA0"/>
    <w:rsid w:val="009C7CCA"/>
    <w:rsid w:val="009C7D5D"/>
    <w:rsid w:val="009C7E58"/>
    <w:rsid w:val="009D014F"/>
    <w:rsid w:val="009D019D"/>
    <w:rsid w:val="009D06F3"/>
    <w:rsid w:val="009D07B4"/>
    <w:rsid w:val="009D084B"/>
    <w:rsid w:val="009D0A96"/>
    <w:rsid w:val="009D0AFF"/>
    <w:rsid w:val="009D0B41"/>
    <w:rsid w:val="009D0B82"/>
    <w:rsid w:val="009D1028"/>
    <w:rsid w:val="009D1158"/>
    <w:rsid w:val="009D12CB"/>
    <w:rsid w:val="009D1376"/>
    <w:rsid w:val="009D1617"/>
    <w:rsid w:val="009D18EF"/>
    <w:rsid w:val="009D19F4"/>
    <w:rsid w:val="009D1B79"/>
    <w:rsid w:val="009D1C76"/>
    <w:rsid w:val="009D1DED"/>
    <w:rsid w:val="009D1FF5"/>
    <w:rsid w:val="009D2192"/>
    <w:rsid w:val="009D247E"/>
    <w:rsid w:val="009D25A3"/>
    <w:rsid w:val="009D260E"/>
    <w:rsid w:val="009D26A8"/>
    <w:rsid w:val="009D2833"/>
    <w:rsid w:val="009D2A78"/>
    <w:rsid w:val="009D2B09"/>
    <w:rsid w:val="009D2DEC"/>
    <w:rsid w:val="009D2FF8"/>
    <w:rsid w:val="009D307E"/>
    <w:rsid w:val="009D30BF"/>
    <w:rsid w:val="009D3455"/>
    <w:rsid w:val="009D3796"/>
    <w:rsid w:val="009D3A20"/>
    <w:rsid w:val="009D40DD"/>
    <w:rsid w:val="009D41F4"/>
    <w:rsid w:val="009D427F"/>
    <w:rsid w:val="009D4398"/>
    <w:rsid w:val="009D43AB"/>
    <w:rsid w:val="009D4475"/>
    <w:rsid w:val="009D44F3"/>
    <w:rsid w:val="009D4626"/>
    <w:rsid w:val="009D4635"/>
    <w:rsid w:val="009D48D2"/>
    <w:rsid w:val="009D48F6"/>
    <w:rsid w:val="009D4935"/>
    <w:rsid w:val="009D4AE9"/>
    <w:rsid w:val="009D4B1C"/>
    <w:rsid w:val="009D4B90"/>
    <w:rsid w:val="009D4E0C"/>
    <w:rsid w:val="009D4FF0"/>
    <w:rsid w:val="009D5419"/>
    <w:rsid w:val="009D5605"/>
    <w:rsid w:val="009D5804"/>
    <w:rsid w:val="009D58F1"/>
    <w:rsid w:val="009D59CA"/>
    <w:rsid w:val="009D59E1"/>
    <w:rsid w:val="009D5B56"/>
    <w:rsid w:val="009D5DA4"/>
    <w:rsid w:val="009D5DFF"/>
    <w:rsid w:val="009D64C4"/>
    <w:rsid w:val="009D6532"/>
    <w:rsid w:val="009D65F0"/>
    <w:rsid w:val="009D6602"/>
    <w:rsid w:val="009D6693"/>
    <w:rsid w:val="009D6936"/>
    <w:rsid w:val="009D69E6"/>
    <w:rsid w:val="009D69FB"/>
    <w:rsid w:val="009D6AA0"/>
    <w:rsid w:val="009D703C"/>
    <w:rsid w:val="009D7097"/>
    <w:rsid w:val="009D718F"/>
    <w:rsid w:val="009D745A"/>
    <w:rsid w:val="009D74F6"/>
    <w:rsid w:val="009D780D"/>
    <w:rsid w:val="009D7A0B"/>
    <w:rsid w:val="009D7C0C"/>
    <w:rsid w:val="009D7CFC"/>
    <w:rsid w:val="009D7F21"/>
    <w:rsid w:val="009E02B5"/>
    <w:rsid w:val="009E03C8"/>
    <w:rsid w:val="009E03E8"/>
    <w:rsid w:val="009E0639"/>
    <w:rsid w:val="009E0687"/>
    <w:rsid w:val="009E068F"/>
    <w:rsid w:val="009E0AEE"/>
    <w:rsid w:val="009E0C4F"/>
    <w:rsid w:val="009E0D24"/>
    <w:rsid w:val="009E0DD1"/>
    <w:rsid w:val="009E1254"/>
    <w:rsid w:val="009E14E0"/>
    <w:rsid w:val="009E197C"/>
    <w:rsid w:val="009E1D8C"/>
    <w:rsid w:val="009E2239"/>
    <w:rsid w:val="009E22BC"/>
    <w:rsid w:val="009E2317"/>
    <w:rsid w:val="009E253C"/>
    <w:rsid w:val="009E2781"/>
    <w:rsid w:val="009E28A9"/>
    <w:rsid w:val="009E2AD1"/>
    <w:rsid w:val="009E2CF3"/>
    <w:rsid w:val="009E2D84"/>
    <w:rsid w:val="009E2E80"/>
    <w:rsid w:val="009E2F4A"/>
    <w:rsid w:val="009E30CC"/>
    <w:rsid w:val="009E35DB"/>
    <w:rsid w:val="009E37CB"/>
    <w:rsid w:val="009E38E1"/>
    <w:rsid w:val="009E3BC8"/>
    <w:rsid w:val="009E3D56"/>
    <w:rsid w:val="009E3DEF"/>
    <w:rsid w:val="009E3EB4"/>
    <w:rsid w:val="009E45AC"/>
    <w:rsid w:val="009E461F"/>
    <w:rsid w:val="009E4637"/>
    <w:rsid w:val="009E4645"/>
    <w:rsid w:val="009E46A7"/>
    <w:rsid w:val="009E47A3"/>
    <w:rsid w:val="009E481B"/>
    <w:rsid w:val="009E49EA"/>
    <w:rsid w:val="009E4D29"/>
    <w:rsid w:val="009E4E6D"/>
    <w:rsid w:val="009E4E6E"/>
    <w:rsid w:val="009E4E7A"/>
    <w:rsid w:val="009E520E"/>
    <w:rsid w:val="009E59E0"/>
    <w:rsid w:val="009E5A91"/>
    <w:rsid w:val="009E5E0A"/>
    <w:rsid w:val="009E5EB3"/>
    <w:rsid w:val="009E5F97"/>
    <w:rsid w:val="009E61AC"/>
    <w:rsid w:val="009E62D5"/>
    <w:rsid w:val="009E687D"/>
    <w:rsid w:val="009E6A0D"/>
    <w:rsid w:val="009E6A76"/>
    <w:rsid w:val="009E6D92"/>
    <w:rsid w:val="009E6F87"/>
    <w:rsid w:val="009E7053"/>
    <w:rsid w:val="009E7063"/>
    <w:rsid w:val="009E70F6"/>
    <w:rsid w:val="009E76F6"/>
    <w:rsid w:val="009E775F"/>
    <w:rsid w:val="009E77D6"/>
    <w:rsid w:val="009E77FE"/>
    <w:rsid w:val="009E78D3"/>
    <w:rsid w:val="009E7EAD"/>
    <w:rsid w:val="009F009C"/>
    <w:rsid w:val="009F068E"/>
    <w:rsid w:val="009F08F3"/>
    <w:rsid w:val="009F09E0"/>
    <w:rsid w:val="009F0C40"/>
    <w:rsid w:val="009F0FD5"/>
    <w:rsid w:val="009F12E5"/>
    <w:rsid w:val="009F155F"/>
    <w:rsid w:val="009F1954"/>
    <w:rsid w:val="009F1C6E"/>
    <w:rsid w:val="009F2128"/>
    <w:rsid w:val="009F215A"/>
    <w:rsid w:val="009F222E"/>
    <w:rsid w:val="009F25F6"/>
    <w:rsid w:val="009F2711"/>
    <w:rsid w:val="009F29AC"/>
    <w:rsid w:val="009F2A91"/>
    <w:rsid w:val="009F2C20"/>
    <w:rsid w:val="009F2DC0"/>
    <w:rsid w:val="009F31C4"/>
    <w:rsid w:val="009F344F"/>
    <w:rsid w:val="009F389B"/>
    <w:rsid w:val="009F3EAA"/>
    <w:rsid w:val="009F41A8"/>
    <w:rsid w:val="009F43AB"/>
    <w:rsid w:val="009F44E1"/>
    <w:rsid w:val="009F45CF"/>
    <w:rsid w:val="009F45F4"/>
    <w:rsid w:val="009F4697"/>
    <w:rsid w:val="009F4A4C"/>
    <w:rsid w:val="009F4B1D"/>
    <w:rsid w:val="009F4B45"/>
    <w:rsid w:val="009F4BE2"/>
    <w:rsid w:val="009F4C81"/>
    <w:rsid w:val="009F4D81"/>
    <w:rsid w:val="009F4D9A"/>
    <w:rsid w:val="009F4DB2"/>
    <w:rsid w:val="009F515E"/>
    <w:rsid w:val="009F523B"/>
    <w:rsid w:val="009F5335"/>
    <w:rsid w:val="009F5394"/>
    <w:rsid w:val="009F54A3"/>
    <w:rsid w:val="009F5991"/>
    <w:rsid w:val="009F5D8A"/>
    <w:rsid w:val="009F5EEC"/>
    <w:rsid w:val="009F6678"/>
    <w:rsid w:val="009F6784"/>
    <w:rsid w:val="009F683E"/>
    <w:rsid w:val="009F6A6E"/>
    <w:rsid w:val="009F6CB4"/>
    <w:rsid w:val="009F6F88"/>
    <w:rsid w:val="009F72E2"/>
    <w:rsid w:val="009F73A3"/>
    <w:rsid w:val="009F7446"/>
    <w:rsid w:val="009F7C69"/>
    <w:rsid w:val="009F7EFB"/>
    <w:rsid w:val="00A000A5"/>
    <w:rsid w:val="00A003AC"/>
    <w:rsid w:val="00A008EF"/>
    <w:rsid w:val="00A00B6D"/>
    <w:rsid w:val="00A00DD5"/>
    <w:rsid w:val="00A00F00"/>
    <w:rsid w:val="00A013F4"/>
    <w:rsid w:val="00A01586"/>
    <w:rsid w:val="00A0187F"/>
    <w:rsid w:val="00A019AA"/>
    <w:rsid w:val="00A01E77"/>
    <w:rsid w:val="00A01EA4"/>
    <w:rsid w:val="00A020BE"/>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B0C"/>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24"/>
    <w:rsid w:val="00A05E45"/>
    <w:rsid w:val="00A05EB1"/>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55"/>
    <w:rsid w:val="00A102B8"/>
    <w:rsid w:val="00A102DE"/>
    <w:rsid w:val="00A10413"/>
    <w:rsid w:val="00A10503"/>
    <w:rsid w:val="00A10756"/>
    <w:rsid w:val="00A10795"/>
    <w:rsid w:val="00A1083D"/>
    <w:rsid w:val="00A108BE"/>
    <w:rsid w:val="00A10A46"/>
    <w:rsid w:val="00A10A63"/>
    <w:rsid w:val="00A10AB1"/>
    <w:rsid w:val="00A10CF6"/>
    <w:rsid w:val="00A10FAF"/>
    <w:rsid w:val="00A1126E"/>
    <w:rsid w:val="00A11293"/>
    <w:rsid w:val="00A11719"/>
    <w:rsid w:val="00A11740"/>
    <w:rsid w:val="00A117D3"/>
    <w:rsid w:val="00A11AB1"/>
    <w:rsid w:val="00A11E5F"/>
    <w:rsid w:val="00A11FF6"/>
    <w:rsid w:val="00A120E0"/>
    <w:rsid w:val="00A12127"/>
    <w:rsid w:val="00A1214F"/>
    <w:rsid w:val="00A123F5"/>
    <w:rsid w:val="00A126B0"/>
    <w:rsid w:val="00A12882"/>
    <w:rsid w:val="00A129AA"/>
    <w:rsid w:val="00A12BC5"/>
    <w:rsid w:val="00A12BF7"/>
    <w:rsid w:val="00A12E6A"/>
    <w:rsid w:val="00A12EF2"/>
    <w:rsid w:val="00A1314B"/>
    <w:rsid w:val="00A13338"/>
    <w:rsid w:val="00A13566"/>
    <w:rsid w:val="00A135E5"/>
    <w:rsid w:val="00A1366E"/>
    <w:rsid w:val="00A13675"/>
    <w:rsid w:val="00A136BB"/>
    <w:rsid w:val="00A13997"/>
    <w:rsid w:val="00A13CD3"/>
    <w:rsid w:val="00A13D22"/>
    <w:rsid w:val="00A13E54"/>
    <w:rsid w:val="00A1426C"/>
    <w:rsid w:val="00A1442D"/>
    <w:rsid w:val="00A14D3E"/>
    <w:rsid w:val="00A15011"/>
    <w:rsid w:val="00A1504A"/>
    <w:rsid w:val="00A15422"/>
    <w:rsid w:val="00A1545E"/>
    <w:rsid w:val="00A15487"/>
    <w:rsid w:val="00A1565B"/>
    <w:rsid w:val="00A156DF"/>
    <w:rsid w:val="00A1572E"/>
    <w:rsid w:val="00A1583A"/>
    <w:rsid w:val="00A15929"/>
    <w:rsid w:val="00A15BF3"/>
    <w:rsid w:val="00A15DAC"/>
    <w:rsid w:val="00A15E8D"/>
    <w:rsid w:val="00A16272"/>
    <w:rsid w:val="00A1639D"/>
    <w:rsid w:val="00A16450"/>
    <w:rsid w:val="00A166D5"/>
    <w:rsid w:val="00A169C7"/>
    <w:rsid w:val="00A16A03"/>
    <w:rsid w:val="00A16AAD"/>
    <w:rsid w:val="00A16AB4"/>
    <w:rsid w:val="00A16D67"/>
    <w:rsid w:val="00A16D80"/>
    <w:rsid w:val="00A16DC3"/>
    <w:rsid w:val="00A16EB6"/>
    <w:rsid w:val="00A16FC8"/>
    <w:rsid w:val="00A17271"/>
    <w:rsid w:val="00A17BAE"/>
    <w:rsid w:val="00A17DE8"/>
    <w:rsid w:val="00A17F2C"/>
    <w:rsid w:val="00A17F63"/>
    <w:rsid w:val="00A20079"/>
    <w:rsid w:val="00A20169"/>
    <w:rsid w:val="00A201C2"/>
    <w:rsid w:val="00A20438"/>
    <w:rsid w:val="00A2064B"/>
    <w:rsid w:val="00A20A2F"/>
    <w:rsid w:val="00A20B88"/>
    <w:rsid w:val="00A20C2C"/>
    <w:rsid w:val="00A20CE6"/>
    <w:rsid w:val="00A20E5D"/>
    <w:rsid w:val="00A212E6"/>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B5"/>
    <w:rsid w:val="00A22BE4"/>
    <w:rsid w:val="00A2309D"/>
    <w:rsid w:val="00A230BE"/>
    <w:rsid w:val="00A231C7"/>
    <w:rsid w:val="00A232EA"/>
    <w:rsid w:val="00A2351A"/>
    <w:rsid w:val="00A23D54"/>
    <w:rsid w:val="00A23D7E"/>
    <w:rsid w:val="00A24433"/>
    <w:rsid w:val="00A246BD"/>
    <w:rsid w:val="00A24717"/>
    <w:rsid w:val="00A24976"/>
    <w:rsid w:val="00A249C5"/>
    <w:rsid w:val="00A24A4B"/>
    <w:rsid w:val="00A24B4E"/>
    <w:rsid w:val="00A24BB4"/>
    <w:rsid w:val="00A24E94"/>
    <w:rsid w:val="00A25062"/>
    <w:rsid w:val="00A25203"/>
    <w:rsid w:val="00A25395"/>
    <w:rsid w:val="00A254AD"/>
    <w:rsid w:val="00A2565A"/>
    <w:rsid w:val="00A256D9"/>
    <w:rsid w:val="00A25793"/>
    <w:rsid w:val="00A25804"/>
    <w:rsid w:val="00A25C92"/>
    <w:rsid w:val="00A25F24"/>
    <w:rsid w:val="00A25F61"/>
    <w:rsid w:val="00A26039"/>
    <w:rsid w:val="00A26476"/>
    <w:rsid w:val="00A264A9"/>
    <w:rsid w:val="00A26530"/>
    <w:rsid w:val="00A2676D"/>
    <w:rsid w:val="00A2695F"/>
    <w:rsid w:val="00A269B7"/>
    <w:rsid w:val="00A26BAF"/>
    <w:rsid w:val="00A26CF7"/>
    <w:rsid w:val="00A26DCF"/>
    <w:rsid w:val="00A26F13"/>
    <w:rsid w:val="00A270C8"/>
    <w:rsid w:val="00A2754D"/>
    <w:rsid w:val="00A275D4"/>
    <w:rsid w:val="00A27726"/>
    <w:rsid w:val="00A27785"/>
    <w:rsid w:val="00A27940"/>
    <w:rsid w:val="00A27962"/>
    <w:rsid w:val="00A279DF"/>
    <w:rsid w:val="00A27A99"/>
    <w:rsid w:val="00A27BF1"/>
    <w:rsid w:val="00A27D3E"/>
    <w:rsid w:val="00A27D54"/>
    <w:rsid w:val="00A27EB8"/>
    <w:rsid w:val="00A30187"/>
    <w:rsid w:val="00A30641"/>
    <w:rsid w:val="00A3070B"/>
    <w:rsid w:val="00A308CB"/>
    <w:rsid w:val="00A3095A"/>
    <w:rsid w:val="00A30DAA"/>
    <w:rsid w:val="00A310DC"/>
    <w:rsid w:val="00A310F5"/>
    <w:rsid w:val="00A31139"/>
    <w:rsid w:val="00A31206"/>
    <w:rsid w:val="00A312C7"/>
    <w:rsid w:val="00A3140F"/>
    <w:rsid w:val="00A31739"/>
    <w:rsid w:val="00A31778"/>
    <w:rsid w:val="00A31EF1"/>
    <w:rsid w:val="00A32300"/>
    <w:rsid w:val="00A323F1"/>
    <w:rsid w:val="00A3244E"/>
    <w:rsid w:val="00A3257D"/>
    <w:rsid w:val="00A325FD"/>
    <w:rsid w:val="00A32799"/>
    <w:rsid w:val="00A3284E"/>
    <w:rsid w:val="00A32948"/>
    <w:rsid w:val="00A329D2"/>
    <w:rsid w:val="00A32B88"/>
    <w:rsid w:val="00A32CCB"/>
    <w:rsid w:val="00A32D90"/>
    <w:rsid w:val="00A33018"/>
    <w:rsid w:val="00A331DE"/>
    <w:rsid w:val="00A33287"/>
    <w:rsid w:val="00A33562"/>
    <w:rsid w:val="00A338B1"/>
    <w:rsid w:val="00A338C8"/>
    <w:rsid w:val="00A33C3A"/>
    <w:rsid w:val="00A33D31"/>
    <w:rsid w:val="00A3411E"/>
    <w:rsid w:val="00A3448A"/>
    <w:rsid w:val="00A344C4"/>
    <w:rsid w:val="00A34871"/>
    <w:rsid w:val="00A348D9"/>
    <w:rsid w:val="00A34B20"/>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12F"/>
    <w:rsid w:val="00A36297"/>
    <w:rsid w:val="00A364DB"/>
    <w:rsid w:val="00A369A0"/>
    <w:rsid w:val="00A36DED"/>
    <w:rsid w:val="00A36FC1"/>
    <w:rsid w:val="00A3720B"/>
    <w:rsid w:val="00A3740F"/>
    <w:rsid w:val="00A37533"/>
    <w:rsid w:val="00A3763C"/>
    <w:rsid w:val="00A376FE"/>
    <w:rsid w:val="00A37799"/>
    <w:rsid w:val="00A377EA"/>
    <w:rsid w:val="00A37806"/>
    <w:rsid w:val="00A37826"/>
    <w:rsid w:val="00A378A7"/>
    <w:rsid w:val="00A3796C"/>
    <w:rsid w:val="00A3798E"/>
    <w:rsid w:val="00A37D9F"/>
    <w:rsid w:val="00A37E43"/>
    <w:rsid w:val="00A37F61"/>
    <w:rsid w:val="00A402EC"/>
    <w:rsid w:val="00A40717"/>
    <w:rsid w:val="00A4080E"/>
    <w:rsid w:val="00A408F5"/>
    <w:rsid w:val="00A409AE"/>
    <w:rsid w:val="00A40A7B"/>
    <w:rsid w:val="00A40C4A"/>
    <w:rsid w:val="00A4120F"/>
    <w:rsid w:val="00A413C5"/>
    <w:rsid w:val="00A4143D"/>
    <w:rsid w:val="00A41456"/>
    <w:rsid w:val="00A41768"/>
    <w:rsid w:val="00A41776"/>
    <w:rsid w:val="00A4179D"/>
    <w:rsid w:val="00A417C0"/>
    <w:rsid w:val="00A41877"/>
    <w:rsid w:val="00A41901"/>
    <w:rsid w:val="00A41C83"/>
    <w:rsid w:val="00A41CFE"/>
    <w:rsid w:val="00A41E24"/>
    <w:rsid w:val="00A41E2B"/>
    <w:rsid w:val="00A4217E"/>
    <w:rsid w:val="00A4218E"/>
    <w:rsid w:val="00A42202"/>
    <w:rsid w:val="00A42383"/>
    <w:rsid w:val="00A42478"/>
    <w:rsid w:val="00A42628"/>
    <w:rsid w:val="00A426BC"/>
    <w:rsid w:val="00A427B8"/>
    <w:rsid w:val="00A42864"/>
    <w:rsid w:val="00A42C9D"/>
    <w:rsid w:val="00A42CEF"/>
    <w:rsid w:val="00A42D47"/>
    <w:rsid w:val="00A42DD6"/>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AD3"/>
    <w:rsid w:val="00A45B4E"/>
    <w:rsid w:val="00A45B74"/>
    <w:rsid w:val="00A45D68"/>
    <w:rsid w:val="00A45EC6"/>
    <w:rsid w:val="00A465FB"/>
    <w:rsid w:val="00A46A88"/>
    <w:rsid w:val="00A46B9C"/>
    <w:rsid w:val="00A46C00"/>
    <w:rsid w:val="00A46C1A"/>
    <w:rsid w:val="00A46E3E"/>
    <w:rsid w:val="00A46F59"/>
    <w:rsid w:val="00A47176"/>
    <w:rsid w:val="00A472D5"/>
    <w:rsid w:val="00A47339"/>
    <w:rsid w:val="00A473F7"/>
    <w:rsid w:val="00A477B7"/>
    <w:rsid w:val="00A47977"/>
    <w:rsid w:val="00A47B3B"/>
    <w:rsid w:val="00A47BF5"/>
    <w:rsid w:val="00A503CD"/>
    <w:rsid w:val="00A504C9"/>
    <w:rsid w:val="00A5054A"/>
    <w:rsid w:val="00A50812"/>
    <w:rsid w:val="00A50B3A"/>
    <w:rsid w:val="00A50E52"/>
    <w:rsid w:val="00A50F1A"/>
    <w:rsid w:val="00A5152B"/>
    <w:rsid w:val="00A51696"/>
    <w:rsid w:val="00A51803"/>
    <w:rsid w:val="00A5187B"/>
    <w:rsid w:val="00A51884"/>
    <w:rsid w:val="00A51DF6"/>
    <w:rsid w:val="00A51EFF"/>
    <w:rsid w:val="00A521B5"/>
    <w:rsid w:val="00A525EC"/>
    <w:rsid w:val="00A52782"/>
    <w:rsid w:val="00A527ED"/>
    <w:rsid w:val="00A52827"/>
    <w:rsid w:val="00A528EC"/>
    <w:rsid w:val="00A52BC3"/>
    <w:rsid w:val="00A52E1D"/>
    <w:rsid w:val="00A52EF2"/>
    <w:rsid w:val="00A52F45"/>
    <w:rsid w:val="00A531B7"/>
    <w:rsid w:val="00A533F6"/>
    <w:rsid w:val="00A53817"/>
    <w:rsid w:val="00A538F6"/>
    <w:rsid w:val="00A53AAA"/>
    <w:rsid w:val="00A53AE1"/>
    <w:rsid w:val="00A53B86"/>
    <w:rsid w:val="00A53D03"/>
    <w:rsid w:val="00A53D9F"/>
    <w:rsid w:val="00A53EA1"/>
    <w:rsid w:val="00A54305"/>
    <w:rsid w:val="00A54695"/>
    <w:rsid w:val="00A5479B"/>
    <w:rsid w:val="00A5486D"/>
    <w:rsid w:val="00A548CE"/>
    <w:rsid w:val="00A54CFB"/>
    <w:rsid w:val="00A54E35"/>
    <w:rsid w:val="00A54FD5"/>
    <w:rsid w:val="00A551EB"/>
    <w:rsid w:val="00A55218"/>
    <w:rsid w:val="00A55232"/>
    <w:rsid w:val="00A5538F"/>
    <w:rsid w:val="00A553AB"/>
    <w:rsid w:val="00A553E4"/>
    <w:rsid w:val="00A5543B"/>
    <w:rsid w:val="00A55789"/>
    <w:rsid w:val="00A5590F"/>
    <w:rsid w:val="00A55C54"/>
    <w:rsid w:val="00A55DF2"/>
    <w:rsid w:val="00A56361"/>
    <w:rsid w:val="00A5651E"/>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485"/>
    <w:rsid w:val="00A57B86"/>
    <w:rsid w:val="00A57C72"/>
    <w:rsid w:val="00A600DF"/>
    <w:rsid w:val="00A601F0"/>
    <w:rsid w:val="00A60211"/>
    <w:rsid w:val="00A60299"/>
    <w:rsid w:val="00A605CD"/>
    <w:rsid w:val="00A605FA"/>
    <w:rsid w:val="00A60683"/>
    <w:rsid w:val="00A606CE"/>
    <w:rsid w:val="00A606EE"/>
    <w:rsid w:val="00A6088C"/>
    <w:rsid w:val="00A608F0"/>
    <w:rsid w:val="00A60E59"/>
    <w:rsid w:val="00A60F67"/>
    <w:rsid w:val="00A6131F"/>
    <w:rsid w:val="00A613EB"/>
    <w:rsid w:val="00A61499"/>
    <w:rsid w:val="00A615E7"/>
    <w:rsid w:val="00A616B0"/>
    <w:rsid w:val="00A6185C"/>
    <w:rsid w:val="00A61ABB"/>
    <w:rsid w:val="00A61D54"/>
    <w:rsid w:val="00A61D8D"/>
    <w:rsid w:val="00A620CA"/>
    <w:rsid w:val="00A62364"/>
    <w:rsid w:val="00A624CE"/>
    <w:rsid w:val="00A624DC"/>
    <w:rsid w:val="00A62530"/>
    <w:rsid w:val="00A625E7"/>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992"/>
    <w:rsid w:val="00A63D23"/>
    <w:rsid w:val="00A63F17"/>
    <w:rsid w:val="00A63F9B"/>
    <w:rsid w:val="00A63FDC"/>
    <w:rsid w:val="00A64127"/>
    <w:rsid w:val="00A64137"/>
    <w:rsid w:val="00A64243"/>
    <w:rsid w:val="00A642BB"/>
    <w:rsid w:val="00A6435F"/>
    <w:rsid w:val="00A6442E"/>
    <w:rsid w:val="00A644D8"/>
    <w:rsid w:val="00A64608"/>
    <w:rsid w:val="00A64684"/>
    <w:rsid w:val="00A647EB"/>
    <w:rsid w:val="00A64A76"/>
    <w:rsid w:val="00A64AC3"/>
    <w:rsid w:val="00A64B61"/>
    <w:rsid w:val="00A64C5B"/>
    <w:rsid w:val="00A64E75"/>
    <w:rsid w:val="00A65012"/>
    <w:rsid w:val="00A650F0"/>
    <w:rsid w:val="00A65228"/>
    <w:rsid w:val="00A6523F"/>
    <w:rsid w:val="00A652B6"/>
    <w:rsid w:val="00A652CB"/>
    <w:rsid w:val="00A6542B"/>
    <w:rsid w:val="00A6544C"/>
    <w:rsid w:val="00A657D7"/>
    <w:rsid w:val="00A658B7"/>
    <w:rsid w:val="00A65A98"/>
    <w:rsid w:val="00A65B27"/>
    <w:rsid w:val="00A65C6F"/>
    <w:rsid w:val="00A660AC"/>
    <w:rsid w:val="00A662C9"/>
    <w:rsid w:val="00A6630D"/>
    <w:rsid w:val="00A665E1"/>
    <w:rsid w:val="00A666E1"/>
    <w:rsid w:val="00A66905"/>
    <w:rsid w:val="00A66A30"/>
    <w:rsid w:val="00A66A50"/>
    <w:rsid w:val="00A66CBF"/>
    <w:rsid w:val="00A66D74"/>
    <w:rsid w:val="00A66EA3"/>
    <w:rsid w:val="00A672BA"/>
    <w:rsid w:val="00A67514"/>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1163"/>
    <w:rsid w:val="00A711DA"/>
    <w:rsid w:val="00A711EE"/>
    <w:rsid w:val="00A71223"/>
    <w:rsid w:val="00A71510"/>
    <w:rsid w:val="00A71540"/>
    <w:rsid w:val="00A7158F"/>
    <w:rsid w:val="00A716C8"/>
    <w:rsid w:val="00A71873"/>
    <w:rsid w:val="00A718B5"/>
    <w:rsid w:val="00A71B99"/>
    <w:rsid w:val="00A72126"/>
    <w:rsid w:val="00A727E8"/>
    <w:rsid w:val="00A729EA"/>
    <w:rsid w:val="00A72A43"/>
    <w:rsid w:val="00A72A87"/>
    <w:rsid w:val="00A72B87"/>
    <w:rsid w:val="00A72D82"/>
    <w:rsid w:val="00A72E7A"/>
    <w:rsid w:val="00A72F6C"/>
    <w:rsid w:val="00A7300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344"/>
    <w:rsid w:val="00A74502"/>
    <w:rsid w:val="00A746AA"/>
    <w:rsid w:val="00A74AB2"/>
    <w:rsid w:val="00A74B59"/>
    <w:rsid w:val="00A74FF5"/>
    <w:rsid w:val="00A7505E"/>
    <w:rsid w:val="00A7514D"/>
    <w:rsid w:val="00A75279"/>
    <w:rsid w:val="00A75332"/>
    <w:rsid w:val="00A753AB"/>
    <w:rsid w:val="00A75936"/>
    <w:rsid w:val="00A75A4E"/>
    <w:rsid w:val="00A75A70"/>
    <w:rsid w:val="00A75ADF"/>
    <w:rsid w:val="00A760DA"/>
    <w:rsid w:val="00A760F3"/>
    <w:rsid w:val="00A76176"/>
    <w:rsid w:val="00A761D4"/>
    <w:rsid w:val="00A7650C"/>
    <w:rsid w:val="00A7672B"/>
    <w:rsid w:val="00A7686F"/>
    <w:rsid w:val="00A7695F"/>
    <w:rsid w:val="00A76A7A"/>
    <w:rsid w:val="00A76FC4"/>
    <w:rsid w:val="00A774C9"/>
    <w:rsid w:val="00A77A64"/>
    <w:rsid w:val="00A77C1D"/>
    <w:rsid w:val="00A77DA6"/>
    <w:rsid w:val="00A77E67"/>
    <w:rsid w:val="00A77EC4"/>
    <w:rsid w:val="00A800AB"/>
    <w:rsid w:val="00A801B0"/>
    <w:rsid w:val="00A8021C"/>
    <w:rsid w:val="00A803B9"/>
    <w:rsid w:val="00A80460"/>
    <w:rsid w:val="00A80517"/>
    <w:rsid w:val="00A8062C"/>
    <w:rsid w:val="00A80671"/>
    <w:rsid w:val="00A807DF"/>
    <w:rsid w:val="00A80DF6"/>
    <w:rsid w:val="00A81423"/>
    <w:rsid w:val="00A81589"/>
    <w:rsid w:val="00A8167E"/>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F9E"/>
    <w:rsid w:val="00A82FC7"/>
    <w:rsid w:val="00A82FCB"/>
    <w:rsid w:val="00A83398"/>
    <w:rsid w:val="00A83621"/>
    <w:rsid w:val="00A837DD"/>
    <w:rsid w:val="00A83AA9"/>
    <w:rsid w:val="00A83AF2"/>
    <w:rsid w:val="00A83E90"/>
    <w:rsid w:val="00A84020"/>
    <w:rsid w:val="00A842D0"/>
    <w:rsid w:val="00A84430"/>
    <w:rsid w:val="00A84675"/>
    <w:rsid w:val="00A84778"/>
    <w:rsid w:val="00A847ED"/>
    <w:rsid w:val="00A84931"/>
    <w:rsid w:val="00A84946"/>
    <w:rsid w:val="00A84C5A"/>
    <w:rsid w:val="00A85132"/>
    <w:rsid w:val="00A85735"/>
    <w:rsid w:val="00A85763"/>
    <w:rsid w:val="00A859CA"/>
    <w:rsid w:val="00A85A65"/>
    <w:rsid w:val="00A85D28"/>
    <w:rsid w:val="00A85E57"/>
    <w:rsid w:val="00A85FBE"/>
    <w:rsid w:val="00A86038"/>
    <w:rsid w:val="00A86046"/>
    <w:rsid w:val="00A862C5"/>
    <w:rsid w:val="00A86465"/>
    <w:rsid w:val="00A865CE"/>
    <w:rsid w:val="00A86700"/>
    <w:rsid w:val="00A86A56"/>
    <w:rsid w:val="00A86B1B"/>
    <w:rsid w:val="00A86BEB"/>
    <w:rsid w:val="00A86C43"/>
    <w:rsid w:val="00A86CA1"/>
    <w:rsid w:val="00A87212"/>
    <w:rsid w:val="00A87383"/>
    <w:rsid w:val="00A87452"/>
    <w:rsid w:val="00A874B2"/>
    <w:rsid w:val="00A875D4"/>
    <w:rsid w:val="00A87860"/>
    <w:rsid w:val="00A87AB8"/>
    <w:rsid w:val="00A87B8C"/>
    <w:rsid w:val="00A87BBB"/>
    <w:rsid w:val="00A87D59"/>
    <w:rsid w:val="00A87EF5"/>
    <w:rsid w:val="00A905D4"/>
    <w:rsid w:val="00A9071A"/>
    <w:rsid w:val="00A907F5"/>
    <w:rsid w:val="00A90A8D"/>
    <w:rsid w:val="00A90B88"/>
    <w:rsid w:val="00A9131F"/>
    <w:rsid w:val="00A9157F"/>
    <w:rsid w:val="00A915AE"/>
    <w:rsid w:val="00A91610"/>
    <w:rsid w:val="00A91834"/>
    <w:rsid w:val="00A91DE1"/>
    <w:rsid w:val="00A91DF3"/>
    <w:rsid w:val="00A91E56"/>
    <w:rsid w:val="00A91F5F"/>
    <w:rsid w:val="00A91FC8"/>
    <w:rsid w:val="00A92083"/>
    <w:rsid w:val="00A9233B"/>
    <w:rsid w:val="00A925DE"/>
    <w:rsid w:val="00A92779"/>
    <w:rsid w:val="00A92879"/>
    <w:rsid w:val="00A928DA"/>
    <w:rsid w:val="00A92A49"/>
    <w:rsid w:val="00A92CD1"/>
    <w:rsid w:val="00A92CDE"/>
    <w:rsid w:val="00A92CF9"/>
    <w:rsid w:val="00A92E0E"/>
    <w:rsid w:val="00A92EE7"/>
    <w:rsid w:val="00A92F10"/>
    <w:rsid w:val="00A92F65"/>
    <w:rsid w:val="00A93068"/>
    <w:rsid w:val="00A9336A"/>
    <w:rsid w:val="00A93722"/>
    <w:rsid w:val="00A93955"/>
    <w:rsid w:val="00A93AF1"/>
    <w:rsid w:val="00A93C00"/>
    <w:rsid w:val="00A93F09"/>
    <w:rsid w:val="00A94010"/>
    <w:rsid w:val="00A9435C"/>
    <w:rsid w:val="00A943A5"/>
    <w:rsid w:val="00A943BF"/>
    <w:rsid w:val="00A9442A"/>
    <w:rsid w:val="00A947E7"/>
    <w:rsid w:val="00A94968"/>
    <w:rsid w:val="00A949E4"/>
    <w:rsid w:val="00A94DB4"/>
    <w:rsid w:val="00A94FA7"/>
    <w:rsid w:val="00A951DC"/>
    <w:rsid w:val="00A951ED"/>
    <w:rsid w:val="00A954E2"/>
    <w:rsid w:val="00A95C10"/>
    <w:rsid w:val="00A95E42"/>
    <w:rsid w:val="00A96060"/>
    <w:rsid w:val="00A961B7"/>
    <w:rsid w:val="00A9627A"/>
    <w:rsid w:val="00A963C8"/>
    <w:rsid w:val="00A96453"/>
    <w:rsid w:val="00A968CC"/>
    <w:rsid w:val="00A96C02"/>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B33"/>
    <w:rsid w:val="00AA0D40"/>
    <w:rsid w:val="00AA0E62"/>
    <w:rsid w:val="00AA1363"/>
    <w:rsid w:val="00AA1463"/>
    <w:rsid w:val="00AA17A6"/>
    <w:rsid w:val="00AA1BD9"/>
    <w:rsid w:val="00AA1D0C"/>
    <w:rsid w:val="00AA1ED6"/>
    <w:rsid w:val="00AA21D4"/>
    <w:rsid w:val="00AA2276"/>
    <w:rsid w:val="00AA255C"/>
    <w:rsid w:val="00AA27C7"/>
    <w:rsid w:val="00AA27E7"/>
    <w:rsid w:val="00AA29AC"/>
    <w:rsid w:val="00AA2F8B"/>
    <w:rsid w:val="00AA31C2"/>
    <w:rsid w:val="00AA332F"/>
    <w:rsid w:val="00AA345E"/>
    <w:rsid w:val="00AA39D1"/>
    <w:rsid w:val="00AA3B08"/>
    <w:rsid w:val="00AA3C01"/>
    <w:rsid w:val="00AA3D01"/>
    <w:rsid w:val="00AA3DEA"/>
    <w:rsid w:val="00AA4028"/>
    <w:rsid w:val="00AA40BE"/>
    <w:rsid w:val="00AA415F"/>
    <w:rsid w:val="00AA42CB"/>
    <w:rsid w:val="00AA4468"/>
    <w:rsid w:val="00AA44E8"/>
    <w:rsid w:val="00AA4546"/>
    <w:rsid w:val="00AA4752"/>
    <w:rsid w:val="00AA48CB"/>
    <w:rsid w:val="00AA4956"/>
    <w:rsid w:val="00AA49E6"/>
    <w:rsid w:val="00AA4B68"/>
    <w:rsid w:val="00AA5082"/>
    <w:rsid w:val="00AA5196"/>
    <w:rsid w:val="00AA51D6"/>
    <w:rsid w:val="00AA567D"/>
    <w:rsid w:val="00AA591A"/>
    <w:rsid w:val="00AA59A3"/>
    <w:rsid w:val="00AA5ABC"/>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2E3"/>
    <w:rsid w:val="00AA7302"/>
    <w:rsid w:val="00AA7403"/>
    <w:rsid w:val="00AA79CD"/>
    <w:rsid w:val="00AA7B2C"/>
    <w:rsid w:val="00AA7FAB"/>
    <w:rsid w:val="00AB065D"/>
    <w:rsid w:val="00AB06E7"/>
    <w:rsid w:val="00AB0A8A"/>
    <w:rsid w:val="00AB0AB2"/>
    <w:rsid w:val="00AB0AB8"/>
    <w:rsid w:val="00AB0BC8"/>
    <w:rsid w:val="00AB0E42"/>
    <w:rsid w:val="00AB0E82"/>
    <w:rsid w:val="00AB0F85"/>
    <w:rsid w:val="00AB11CA"/>
    <w:rsid w:val="00AB14D9"/>
    <w:rsid w:val="00AB163B"/>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2FDD"/>
    <w:rsid w:val="00AB3054"/>
    <w:rsid w:val="00AB3078"/>
    <w:rsid w:val="00AB322A"/>
    <w:rsid w:val="00AB32E9"/>
    <w:rsid w:val="00AB3468"/>
    <w:rsid w:val="00AB3489"/>
    <w:rsid w:val="00AB34B7"/>
    <w:rsid w:val="00AB3566"/>
    <w:rsid w:val="00AB36E9"/>
    <w:rsid w:val="00AB386B"/>
    <w:rsid w:val="00AB3CA5"/>
    <w:rsid w:val="00AB3DAC"/>
    <w:rsid w:val="00AB3FB2"/>
    <w:rsid w:val="00AB3FFB"/>
    <w:rsid w:val="00AB413E"/>
    <w:rsid w:val="00AB41B5"/>
    <w:rsid w:val="00AB42A3"/>
    <w:rsid w:val="00AB4991"/>
    <w:rsid w:val="00AB4A14"/>
    <w:rsid w:val="00AB4A45"/>
    <w:rsid w:val="00AB4AB8"/>
    <w:rsid w:val="00AB4C44"/>
    <w:rsid w:val="00AB4D0F"/>
    <w:rsid w:val="00AB4DE3"/>
    <w:rsid w:val="00AB4E26"/>
    <w:rsid w:val="00AB4ED7"/>
    <w:rsid w:val="00AB4F44"/>
    <w:rsid w:val="00AB5018"/>
    <w:rsid w:val="00AB507C"/>
    <w:rsid w:val="00AB51A4"/>
    <w:rsid w:val="00AB53FC"/>
    <w:rsid w:val="00AB544E"/>
    <w:rsid w:val="00AB558F"/>
    <w:rsid w:val="00AB575E"/>
    <w:rsid w:val="00AB589A"/>
    <w:rsid w:val="00AB5911"/>
    <w:rsid w:val="00AB5963"/>
    <w:rsid w:val="00AB5BB0"/>
    <w:rsid w:val="00AB5EF8"/>
    <w:rsid w:val="00AB5FBE"/>
    <w:rsid w:val="00AB61F6"/>
    <w:rsid w:val="00AB6333"/>
    <w:rsid w:val="00AB6528"/>
    <w:rsid w:val="00AB655E"/>
    <w:rsid w:val="00AB6837"/>
    <w:rsid w:val="00AB6A4E"/>
    <w:rsid w:val="00AB6A91"/>
    <w:rsid w:val="00AB6C95"/>
    <w:rsid w:val="00AB6FE7"/>
    <w:rsid w:val="00AB706A"/>
    <w:rsid w:val="00AB717E"/>
    <w:rsid w:val="00AB71E1"/>
    <w:rsid w:val="00AB7819"/>
    <w:rsid w:val="00AB789A"/>
    <w:rsid w:val="00AB7ABB"/>
    <w:rsid w:val="00AB7CD4"/>
    <w:rsid w:val="00AB7DCC"/>
    <w:rsid w:val="00AC007F"/>
    <w:rsid w:val="00AC017B"/>
    <w:rsid w:val="00AC018F"/>
    <w:rsid w:val="00AC0320"/>
    <w:rsid w:val="00AC0770"/>
    <w:rsid w:val="00AC0CD6"/>
    <w:rsid w:val="00AC1097"/>
    <w:rsid w:val="00AC1168"/>
    <w:rsid w:val="00AC117B"/>
    <w:rsid w:val="00AC15A0"/>
    <w:rsid w:val="00AC160A"/>
    <w:rsid w:val="00AC16ED"/>
    <w:rsid w:val="00AC1721"/>
    <w:rsid w:val="00AC17D3"/>
    <w:rsid w:val="00AC1ABB"/>
    <w:rsid w:val="00AC1FDC"/>
    <w:rsid w:val="00AC217F"/>
    <w:rsid w:val="00AC2213"/>
    <w:rsid w:val="00AC267A"/>
    <w:rsid w:val="00AC26F0"/>
    <w:rsid w:val="00AC2AFE"/>
    <w:rsid w:val="00AC2B1F"/>
    <w:rsid w:val="00AC2C8E"/>
    <w:rsid w:val="00AC2E8C"/>
    <w:rsid w:val="00AC2ECD"/>
    <w:rsid w:val="00AC2FC7"/>
    <w:rsid w:val="00AC3119"/>
    <w:rsid w:val="00AC32A9"/>
    <w:rsid w:val="00AC3443"/>
    <w:rsid w:val="00AC347F"/>
    <w:rsid w:val="00AC3593"/>
    <w:rsid w:val="00AC3AF2"/>
    <w:rsid w:val="00AC3FDC"/>
    <w:rsid w:val="00AC42C4"/>
    <w:rsid w:val="00AC47CE"/>
    <w:rsid w:val="00AC47E2"/>
    <w:rsid w:val="00AC49FB"/>
    <w:rsid w:val="00AC4BD5"/>
    <w:rsid w:val="00AC4BE4"/>
    <w:rsid w:val="00AC4D4C"/>
    <w:rsid w:val="00AC4E28"/>
    <w:rsid w:val="00AC4E42"/>
    <w:rsid w:val="00AC4E93"/>
    <w:rsid w:val="00AC5385"/>
    <w:rsid w:val="00AC551A"/>
    <w:rsid w:val="00AC5682"/>
    <w:rsid w:val="00AC5861"/>
    <w:rsid w:val="00AC58E9"/>
    <w:rsid w:val="00AC59DA"/>
    <w:rsid w:val="00AC5A10"/>
    <w:rsid w:val="00AC5B74"/>
    <w:rsid w:val="00AC5DB4"/>
    <w:rsid w:val="00AC61A8"/>
    <w:rsid w:val="00AC63D6"/>
    <w:rsid w:val="00AC6443"/>
    <w:rsid w:val="00AC64F9"/>
    <w:rsid w:val="00AC65F1"/>
    <w:rsid w:val="00AC667B"/>
    <w:rsid w:val="00AC66DA"/>
    <w:rsid w:val="00AC6843"/>
    <w:rsid w:val="00AC6D24"/>
    <w:rsid w:val="00AC6F92"/>
    <w:rsid w:val="00AC73F5"/>
    <w:rsid w:val="00AC7469"/>
    <w:rsid w:val="00AC74D0"/>
    <w:rsid w:val="00AC7786"/>
    <w:rsid w:val="00AC7860"/>
    <w:rsid w:val="00AC7A77"/>
    <w:rsid w:val="00AC7DC8"/>
    <w:rsid w:val="00AC7E93"/>
    <w:rsid w:val="00AC7EB3"/>
    <w:rsid w:val="00AC7ECD"/>
    <w:rsid w:val="00AC7FD9"/>
    <w:rsid w:val="00AD0144"/>
    <w:rsid w:val="00AD01A7"/>
    <w:rsid w:val="00AD0419"/>
    <w:rsid w:val="00AD07F5"/>
    <w:rsid w:val="00AD0AA3"/>
    <w:rsid w:val="00AD0DE0"/>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6E"/>
    <w:rsid w:val="00AD205A"/>
    <w:rsid w:val="00AD20F4"/>
    <w:rsid w:val="00AD25EA"/>
    <w:rsid w:val="00AD262B"/>
    <w:rsid w:val="00AD270F"/>
    <w:rsid w:val="00AD28C7"/>
    <w:rsid w:val="00AD297D"/>
    <w:rsid w:val="00AD2A12"/>
    <w:rsid w:val="00AD2C0E"/>
    <w:rsid w:val="00AD2D4A"/>
    <w:rsid w:val="00AD2F8C"/>
    <w:rsid w:val="00AD2FA0"/>
    <w:rsid w:val="00AD32F2"/>
    <w:rsid w:val="00AD354E"/>
    <w:rsid w:val="00AD360E"/>
    <w:rsid w:val="00AD38C2"/>
    <w:rsid w:val="00AD3BAB"/>
    <w:rsid w:val="00AD3E4B"/>
    <w:rsid w:val="00AD3F94"/>
    <w:rsid w:val="00AD4368"/>
    <w:rsid w:val="00AD44C6"/>
    <w:rsid w:val="00AD4544"/>
    <w:rsid w:val="00AD466D"/>
    <w:rsid w:val="00AD471B"/>
    <w:rsid w:val="00AD4883"/>
    <w:rsid w:val="00AD495B"/>
    <w:rsid w:val="00AD4996"/>
    <w:rsid w:val="00AD49F6"/>
    <w:rsid w:val="00AD4A5A"/>
    <w:rsid w:val="00AD4CD5"/>
    <w:rsid w:val="00AD4D47"/>
    <w:rsid w:val="00AD4DFF"/>
    <w:rsid w:val="00AD4F02"/>
    <w:rsid w:val="00AD4FDF"/>
    <w:rsid w:val="00AD51CD"/>
    <w:rsid w:val="00AD51F5"/>
    <w:rsid w:val="00AD53F8"/>
    <w:rsid w:val="00AD58D7"/>
    <w:rsid w:val="00AD59E1"/>
    <w:rsid w:val="00AD5C62"/>
    <w:rsid w:val="00AD5CD9"/>
    <w:rsid w:val="00AD5E74"/>
    <w:rsid w:val="00AD60D2"/>
    <w:rsid w:val="00AD6206"/>
    <w:rsid w:val="00AD6258"/>
    <w:rsid w:val="00AD6835"/>
    <w:rsid w:val="00AD6D25"/>
    <w:rsid w:val="00AD6FF7"/>
    <w:rsid w:val="00AD7159"/>
    <w:rsid w:val="00AD71C1"/>
    <w:rsid w:val="00AD7404"/>
    <w:rsid w:val="00AD7658"/>
    <w:rsid w:val="00AD778A"/>
    <w:rsid w:val="00AD7AE7"/>
    <w:rsid w:val="00AD7C31"/>
    <w:rsid w:val="00AD7CCA"/>
    <w:rsid w:val="00AD7D36"/>
    <w:rsid w:val="00AD7F2A"/>
    <w:rsid w:val="00AD7F88"/>
    <w:rsid w:val="00AD7F95"/>
    <w:rsid w:val="00AE0253"/>
    <w:rsid w:val="00AE05C6"/>
    <w:rsid w:val="00AE06E6"/>
    <w:rsid w:val="00AE076A"/>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2005"/>
    <w:rsid w:val="00AE200E"/>
    <w:rsid w:val="00AE203A"/>
    <w:rsid w:val="00AE22B3"/>
    <w:rsid w:val="00AE27AC"/>
    <w:rsid w:val="00AE2916"/>
    <w:rsid w:val="00AE2983"/>
    <w:rsid w:val="00AE2AC6"/>
    <w:rsid w:val="00AE2BF5"/>
    <w:rsid w:val="00AE2C2B"/>
    <w:rsid w:val="00AE2C7C"/>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830"/>
    <w:rsid w:val="00AE584F"/>
    <w:rsid w:val="00AE5D0E"/>
    <w:rsid w:val="00AE5E14"/>
    <w:rsid w:val="00AE5EEE"/>
    <w:rsid w:val="00AE60D3"/>
    <w:rsid w:val="00AE616D"/>
    <w:rsid w:val="00AE618A"/>
    <w:rsid w:val="00AE6320"/>
    <w:rsid w:val="00AE64B8"/>
    <w:rsid w:val="00AE673C"/>
    <w:rsid w:val="00AE675C"/>
    <w:rsid w:val="00AE6BE6"/>
    <w:rsid w:val="00AE7116"/>
    <w:rsid w:val="00AE72E8"/>
    <w:rsid w:val="00AE739A"/>
    <w:rsid w:val="00AE7669"/>
    <w:rsid w:val="00AE779E"/>
    <w:rsid w:val="00AE7873"/>
    <w:rsid w:val="00AE78EC"/>
    <w:rsid w:val="00AE7F09"/>
    <w:rsid w:val="00AE7F98"/>
    <w:rsid w:val="00AF0361"/>
    <w:rsid w:val="00AF0381"/>
    <w:rsid w:val="00AF04DE"/>
    <w:rsid w:val="00AF05AB"/>
    <w:rsid w:val="00AF0605"/>
    <w:rsid w:val="00AF0797"/>
    <w:rsid w:val="00AF0B33"/>
    <w:rsid w:val="00AF0E2D"/>
    <w:rsid w:val="00AF11AC"/>
    <w:rsid w:val="00AF1210"/>
    <w:rsid w:val="00AF12C5"/>
    <w:rsid w:val="00AF1498"/>
    <w:rsid w:val="00AF155D"/>
    <w:rsid w:val="00AF15BD"/>
    <w:rsid w:val="00AF1767"/>
    <w:rsid w:val="00AF1A04"/>
    <w:rsid w:val="00AF1C5D"/>
    <w:rsid w:val="00AF1E42"/>
    <w:rsid w:val="00AF202B"/>
    <w:rsid w:val="00AF204F"/>
    <w:rsid w:val="00AF216A"/>
    <w:rsid w:val="00AF262A"/>
    <w:rsid w:val="00AF28C1"/>
    <w:rsid w:val="00AF2A16"/>
    <w:rsid w:val="00AF2A28"/>
    <w:rsid w:val="00AF2B0A"/>
    <w:rsid w:val="00AF2C81"/>
    <w:rsid w:val="00AF2CFF"/>
    <w:rsid w:val="00AF2DE7"/>
    <w:rsid w:val="00AF323E"/>
    <w:rsid w:val="00AF330F"/>
    <w:rsid w:val="00AF338E"/>
    <w:rsid w:val="00AF34B7"/>
    <w:rsid w:val="00AF352A"/>
    <w:rsid w:val="00AF353B"/>
    <w:rsid w:val="00AF3673"/>
    <w:rsid w:val="00AF39D2"/>
    <w:rsid w:val="00AF3A0C"/>
    <w:rsid w:val="00AF3CDE"/>
    <w:rsid w:val="00AF3D51"/>
    <w:rsid w:val="00AF3DB6"/>
    <w:rsid w:val="00AF3F1C"/>
    <w:rsid w:val="00AF3F52"/>
    <w:rsid w:val="00AF40EA"/>
    <w:rsid w:val="00AF42D7"/>
    <w:rsid w:val="00AF4966"/>
    <w:rsid w:val="00AF4BC5"/>
    <w:rsid w:val="00AF4BC8"/>
    <w:rsid w:val="00AF4C35"/>
    <w:rsid w:val="00AF4C41"/>
    <w:rsid w:val="00AF53CC"/>
    <w:rsid w:val="00AF54FB"/>
    <w:rsid w:val="00AF5563"/>
    <w:rsid w:val="00AF5564"/>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148"/>
    <w:rsid w:val="00B0628F"/>
    <w:rsid w:val="00B063AE"/>
    <w:rsid w:val="00B06546"/>
    <w:rsid w:val="00B06691"/>
    <w:rsid w:val="00B0683A"/>
    <w:rsid w:val="00B069C8"/>
    <w:rsid w:val="00B06AC4"/>
    <w:rsid w:val="00B06DF8"/>
    <w:rsid w:val="00B0708D"/>
    <w:rsid w:val="00B070C4"/>
    <w:rsid w:val="00B07100"/>
    <w:rsid w:val="00B07454"/>
    <w:rsid w:val="00B07490"/>
    <w:rsid w:val="00B07499"/>
    <w:rsid w:val="00B07850"/>
    <w:rsid w:val="00B07A90"/>
    <w:rsid w:val="00B07D75"/>
    <w:rsid w:val="00B07F54"/>
    <w:rsid w:val="00B106B1"/>
    <w:rsid w:val="00B106B5"/>
    <w:rsid w:val="00B109F6"/>
    <w:rsid w:val="00B10A36"/>
    <w:rsid w:val="00B10A79"/>
    <w:rsid w:val="00B10C48"/>
    <w:rsid w:val="00B110D3"/>
    <w:rsid w:val="00B1115F"/>
    <w:rsid w:val="00B111B3"/>
    <w:rsid w:val="00B11213"/>
    <w:rsid w:val="00B1139F"/>
    <w:rsid w:val="00B11439"/>
    <w:rsid w:val="00B11719"/>
    <w:rsid w:val="00B11819"/>
    <w:rsid w:val="00B118BE"/>
    <w:rsid w:val="00B11BA0"/>
    <w:rsid w:val="00B11CD4"/>
    <w:rsid w:val="00B11DF9"/>
    <w:rsid w:val="00B11FEA"/>
    <w:rsid w:val="00B11FEF"/>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F0E"/>
    <w:rsid w:val="00B1402B"/>
    <w:rsid w:val="00B14569"/>
    <w:rsid w:val="00B147BC"/>
    <w:rsid w:val="00B147D7"/>
    <w:rsid w:val="00B147D8"/>
    <w:rsid w:val="00B1498B"/>
    <w:rsid w:val="00B14A73"/>
    <w:rsid w:val="00B14C0D"/>
    <w:rsid w:val="00B14CBC"/>
    <w:rsid w:val="00B14D19"/>
    <w:rsid w:val="00B14DC6"/>
    <w:rsid w:val="00B14F9A"/>
    <w:rsid w:val="00B150D8"/>
    <w:rsid w:val="00B155EF"/>
    <w:rsid w:val="00B156A8"/>
    <w:rsid w:val="00B1576D"/>
    <w:rsid w:val="00B157ED"/>
    <w:rsid w:val="00B157F9"/>
    <w:rsid w:val="00B15965"/>
    <w:rsid w:val="00B15AE3"/>
    <w:rsid w:val="00B15CED"/>
    <w:rsid w:val="00B15D31"/>
    <w:rsid w:val="00B160DB"/>
    <w:rsid w:val="00B160EF"/>
    <w:rsid w:val="00B16581"/>
    <w:rsid w:val="00B16641"/>
    <w:rsid w:val="00B16759"/>
    <w:rsid w:val="00B1680F"/>
    <w:rsid w:val="00B16834"/>
    <w:rsid w:val="00B16956"/>
    <w:rsid w:val="00B16C3A"/>
    <w:rsid w:val="00B16C9E"/>
    <w:rsid w:val="00B17553"/>
    <w:rsid w:val="00B178D9"/>
    <w:rsid w:val="00B17981"/>
    <w:rsid w:val="00B17B01"/>
    <w:rsid w:val="00B17E41"/>
    <w:rsid w:val="00B17F21"/>
    <w:rsid w:val="00B20256"/>
    <w:rsid w:val="00B2026B"/>
    <w:rsid w:val="00B202CF"/>
    <w:rsid w:val="00B203C1"/>
    <w:rsid w:val="00B2048E"/>
    <w:rsid w:val="00B204D9"/>
    <w:rsid w:val="00B20535"/>
    <w:rsid w:val="00B2073D"/>
    <w:rsid w:val="00B20C18"/>
    <w:rsid w:val="00B20D09"/>
    <w:rsid w:val="00B20F17"/>
    <w:rsid w:val="00B211D6"/>
    <w:rsid w:val="00B21202"/>
    <w:rsid w:val="00B2131C"/>
    <w:rsid w:val="00B213F5"/>
    <w:rsid w:val="00B21411"/>
    <w:rsid w:val="00B214B0"/>
    <w:rsid w:val="00B215F4"/>
    <w:rsid w:val="00B21841"/>
    <w:rsid w:val="00B21ABD"/>
    <w:rsid w:val="00B21B57"/>
    <w:rsid w:val="00B21B61"/>
    <w:rsid w:val="00B21F2C"/>
    <w:rsid w:val="00B22098"/>
    <w:rsid w:val="00B2225C"/>
    <w:rsid w:val="00B2234B"/>
    <w:rsid w:val="00B22418"/>
    <w:rsid w:val="00B2248B"/>
    <w:rsid w:val="00B225DA"/>
    <w:rsid w:val="00B226F7"/>
    <w:rsid w:val="00B22737"/>
    <w:rsid w:val="00B229DE"/>
    <w:rsid w:val="00B22D56"/>
    <w:rsid w:val="00B22F3C"/>
    <w:rsid w:val="00B22FB8"/>
    <w:rsid w:val="00B231C2"/>
    <w:rsid w:val="00B2323F"/>
    <w:rsid w:val="00B2346C"/>
    <w:rsid w:val="00B2363E"/>
    <w:rsid w:val="00B23740"/>
    <w:rsid w:val="00B23757"/>
    <w:rsid w:val="00B237DC"/>
    <w:rsid w:val="00B2381F"/>
    <w:rsid w:val="00B23854"/>
    <w:rsid w:val="00B23A7C"/>
    <w:rsid w:val="00B23B83"/>
    <w:rsid w:val="00B23DBD"/>
    <w:rsid w:val="00B23E15"/>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EDB"/>
    <w:rsid w:val="00B25F3B"/>
    <w:rsid w:val="00B261A8"/>
    <w:rsid w:val="00B261F3"/>
    <w:rsid w:val="00B263E2"/>
    <w:rsid w:val="00B2642D"/>
    <w:rsid w:val="00B26538"/>
    <w:rsid w:val="00B26779"/>
    <w:rsid w:val="00B26793"/>
    <w:rsid w:val="00B267D0"/>
    <w:rsid w:val="00B2685E"/>
    <w:rsid w:val="00B269BA"/>
    <w:rsid w:val="00B26A29"/>
    <w:rsid w:val="00B26E9C"/>
    <w:rsid w:val="00B26EF4"/>
    <w:rsid w:val="00B26F3A"/>
    <w:rsid w:val="00B26F65"/>
    <w:rsid w:val="00B272DB"/>
    <w:rsid w:val="00B273F7"/>
    <w:rsid w:val="00B27480"/>
    <w:rsid w:val="00B2763F"/>
    <w:rsid w:val="00B27675"/>
    <w:rsid w:val="00B277EB"/>
    <w:rsid w:val="00B27887"/>
    <w:rsid w:val="00B278E1"/>
    <w:rsid w:val="00B27AAC"/>
    <w:rsid w:val="00B27B68"/>
    <w:rsid w:val="00B27C2A"/>
    <w:rsid w:val="00B27CB5"/>
    <w:rsid w:val="00B27E91"/>
    <w:rsid w:val="00B27EDA"/>
    <w:rsid w:val="00B302BF"/>
    <w:rsid w:val="00B303BE"/>
    <w:rsid w:val="00B303F2"/>
    <w:rsid w:val="00B3042A"/>
    <w:rsid w:val="00B306BA"/>
    <w:rsid w:val="00B307B4"/>
    <w:rsid w:val="00B30929"/>
    <w:rsid w:val="00B30A32"/>
    <w:rsid w:val="00B31036"/>
    <w:rsid w:val="00B31487"/>
    <w:rsid w:val="00B315D0"/>
    <w:rsid w:val="00B315F3"/>
    <w:rsid w:val="00B31661"/>
    <w:rsid w:val="00B31941"/>
    <w:rsid w:val="00B31A04"/>
    <w:rsid w:val="00B31BC9"/>
    <w:rsid w:val="00B31BCF"/>
    <w:rsid w:val="00B31CC3"/>
    <w:rsid w:val="00B31D99"/>
    <w:rsid w:val="00B321AF"/>
    <w:rsid w:val="00B32222"/>
    <w:rsid w:val="00B32599"/>
    <w:rsid w:val="00B3269B"/>
    <w:rsid w:val="00B327A8"/>
    <w:rsid w:val="00B3286F"/>
    <w:rsid w:val="00B3299B"/>
    <w:rsid w:val="00B32C1B"/>
    <w:rsid w:val="00B32C3C"/>
    <w:rsid w:val="00B32D39"/>
    <w:rsid w:val="00B32DEE"/>
    <w:rsid w:val="00B3312B"/>
    <w:rsid w:val="00B33407"/>
    <w:rsid w:val="00B334FB"/>
    <w:rsid w:val="00B3373A"/>
    <w:rsid w:val="00B33972"/>
    <w:rsid w:val="00B33C68"/>
    <w:rsid w:val="00B341EF"/>
    <w:rsid w:val="00B345A6"/>
    <w:rsid w:val="00B34755"/>
    <w:rsid w:val="00B3486F"/>
    <w:rsid w:val="00B348B1"/>
    <w:rsid w:val="00B34A78"/>
    <w:rsid w:val="00B34B52"/>
    <w:rsid w:val="00B34C68"/>
    <w:rsid w:val="00B34CB5"/>
    <w:rsid w:val="00B35383"/>
    <w:rsid w:val="00B35625"/>
    <w:rsid w:val="00B357AD"/>
    <w:rsid w:val="00B357BB"/>
    <w:rsid w:val="00B3599E"/>
    <w:rsid w:val="00B35FF7"/>
    <w:rsid w:val="00B36087"/>
    <w:rsid w:val="00B361B3"/>
    <w:rsid w:val="00B3672F"/>
    <w:rsid w:val="00B369F6"/>
    <w:rsid w:val="00B36A0E"/>
    <w:rsid w:val="00B36AB7"/>
    <w:rsid w:val="00B36B91"/>
    <w:rsid w:val="00B36CC2"/>
    <w:rsid w:val="00B36E77"/>
    <w:rsid w:val="00B36F42"/>
    <w:rsid w:val="00B36F66"/>
    <w:rsid w:val="00B372AA"/>
    <w:rsid w:val="00B373AC"/>
    <w:rsid w:val="00B3743A"/>
    <w:rsid w:val="00B374CA"/>
    <w:rsid w:val="00B37688"/>
    <w:rsid w:val="00B37698"/>
    <w:rsid w:val="00B3785E"/>
    <w:rsid w:val="00B3797F"/>
    <w:rsid w:val="00B37BE1"/>
    <w:rsid w:val="00B37DD6"/>
    <w:rsid w:val="00B37F70"/>
    <w:rsid w:val="00B40445"/>
    <w:rsid w:val="00B40612"/>
    <w:rsid w:val="00B4061C"/>
    <w:rsid w:val="00B407CD"/>
    <w:rsid w:val="00B4093F"/>
    <w:rsid w:val="00B40964"/>
    <w:rsid w:val="00B409E0"/>
    <w:rsid w:val="00B40C0B"/>
    <w:rsid w:val="00B40D8A"/>
    <w:rsid w:val="00B40E5A"/>
    <w:rsid w:val="00B410E9"/>
    <w:rsid w:val="00B410FD"/>
    <w:rsid w:val="00B41317"/>
    <w:rsid w:val="00B416B6"/>
    <w:rsid w:val="00B41888"/>
    <w:rsid w:val="00B419D1"/>
    <w:rsid w:val="00B41A1F"/>
    <w:rsid w:val="00B41C88"/>
    <w:rsid w:val="00B42082"/>
    <w:rsid w:val="00B4227C"/>
    <w:rsid w:val="00B422B3"/>
    <w:rsid w:val="00B42523"/>
    <w:rsid w:val="00B42846"/>
    <w:rsid w:val="00B4294D"/>
    <w:rsid w:val="00B42A94"/>
    <w:rsid w:val="00B42B44"/>
    <w:rsid w:val="00B42C65"/>
    <w:rsid w:val="00B42D64"/>
    <w:rsid w:val="00B43688"/>
    <w:rsid w:val="00B4371F"/>
    <w:rsid w:val="00B437D2"/>
    <w:rsid w:val="00B437FA"/>
    <w:rsid w:val="00B4389B"/>
    <w:rsid w:val="00B43D17"/>
    <w:rsid w:val="00B43DFA"/>
    <w:rsid w:val="00B4413C"/>
    <w:rsid w:val="00B44D1A"/>
    <w:rsid w:val="00B44D43"/>
    <w:rsid w:val="00B450E8"/>
    <w:rsid w:val="00B4561F"/>
    <w:rsid w:val="00B45882"/>
    <w:rsid w:val="00B45A4C"/>
    <w:rsid w:val="00B45A52"/>
    <w:rsid w:val="00B45EA7"/>
    <w:rsid w:val="00B46175"/>
    <w:rsid w:val="00B464A0"/>
    <w:rsid w:val="00B46A72"/>
    <w:rsid w:val="00B46A9E"/>
    <w:rsid w:val="00B46B0C"/>
    <w:rsid w:val="00B46D8B"/>
    <w:rsid w:val="00B46FDA"/>
    <w:rsid w:val="00B47197"/>
    <w:rsid w:val="00B47201"/>
    <w:rsid w:val="00B472E4"/>
    <w:rsid w:val="00B473C6"/>
    <w:rsid w:val="00B473E9"/>
    <w:rsid w:val="00B47B25"/>
    <w:rsid w:val="00B5008D"/>
    <w:rsid w:val="00B5022C"/>
    <w:rsid w:val="00B50350"/>
    <w:rsid w:val="00B50453"/>
    <w:rsid w:val="00B508DF"/>
    <w:rsid w:val="00B509F9"/>
    <w:rsid w:val="00B50A8A"/>
    <w:rsid w:val="00B50BFA"/>
    <w:rsid w:val="00B510CD"/>
    <w:rsid w:val="00B510D5"/>
    <w:rsid w:val="00B51107"/>
    <w:rsid w:val="00B5119A"/>
    <w:rsid w:val="00B511FB"/>
    <w:rsid w:val="00B51342"/>
    <w:rsid w:val="00B51369"/>
    <w:rsid w:val="00B51582"/>
    <w:rsid w:val="00B515CC"/>
    <w:rsid w:val="00B51934"/>
    <w:rsid w:val="00B51D82"/>
    <w:rsid w:val="00B51FC3"/>
    <w:rsid w:val="00B52377"/>
    <w:rsid w:val="00B52379"/>
    <w:rsid w:val="00B525C1"/>
    <w:rsid w:val="00B52683"/>
    <w:rsid w:val="00B526DC"/>
    <w:rsid w:val="00B52770"/>
    <w:rsid w:val="00B527DF"/>
    <w:rsid w:val="00B52935"/>
    <w:rsid w:val="00B52AF0"/>
    <w:rsid w:val="00B52FE2"/>
    <w:rsid w:val="00B53023"/>
    <w:rsid w:val="00B531D7"/>
    <w:rsid w:val="00B53227"/>
    <w:rsid w:val="00B5361C"/>
    <w:rsid w:val="00B537DA"/>
    <w:rsid w:val="00B538E7"/>
    <w:rsid w:val="00B53A97"/>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6008"/>
    <w:rsid w:val="00B561AA"/>
    <w:rsid w:val="00B561E4"/>
    <w:rsid w:val="00B563E6"/>
    <w:rsid w:val="00B56477"/>
    <w:rsid w:val="00B56760"/>
    <w:rsid w:val="00B567EA"/>
    <w:rsid w:val="00B567FA"/>
    <w:rsid w:val="00B568F5"/>
    <w:rsid w:val="00B56925"/>
    <w:rsid w:val="00B56E4B"/>
    <w:rsid w:val="00B57118"/>
    <w:rsid w:val="00B5728D"/>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820"/>
    <w:rsid w:val="00B61923"/>
    <w:rsid w:val="00B61946"/>
    <w:rsid w:val="00B6207C"/>
    <w:rsid w:val="00B623FA"/>
    <w:rsid w:val="00B624AF"/>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DB"/>
    <w:rsid w:val="00B658E6"/>
    <w:rsid w:val="00B65AD0"/>
    <w:rsid w:val="00B65AF9"/>
    <w:rsid w:val="00B65D29"/>
    <w:rsid w:val="00B65DB6"/>
    <w:rsid w:val="00B65DD4"/>
    <w:rsid w:val="00B65F3B"/>
    <w:rsid w:val="00B65F6B"/>
    <w:rsid w:val="00B661A1"/>
    <w:rsid w:val="00B6642E"/>
    <w:rsid w:val="00B664C7"/>
    <w:rsid w:val="00B66645"/>
    <w:rsid w:val="00B6667F"/>
    <w:rsid w:val="00B66C0B"/>
    <w:rsid w:val="00B66D7F"/>
    <w:rsid w:val="00B66DF5"/>
    <w:rsid w:val="00B6716D"/>
    <w:rsid w:val="00B6717D"/>
    <w:rsid w:val="00B67355"/>
    <w:rsid w:val="00B676A1"/>
    <w:rsid w:val="00B676E5"/>
    <w:rsid w:val="00B67A7C"/>
    <w:rsid w:val="00B67CD7"/>
    <w:rsid w:val="00B67D51"/>
    <w:rsid w:val="00B67D72"/>
    <w:rsid w:val="00B67E99"/>
    <w:rsid w:val="00B67EA1"/>
    <w:rsid w:val="00B702AB"/>
    <w:rsid w:val="00B70553"/>
    <w:rsid w:val="00B7058C"/>
    <w:rsid w:val="00B709B7"/>
    <w:rsid w:val="00B70B86"/>
    <w:rsid w:val="00B70C3D"/>
    <w:rsid w:val="00B70C7A"/>
    <w:rsid w:val="00B70DB5"/>
    <w:rsid w:val="00B71110"/>
    <w:rsid w:val="00B715F8"/>
    <w:rsid w:val="00B71626"/>
    <w:rsid w:val="00B71E80"/>
    <w:rsid w:val="00B71F38"/>
    <w:rsid w:val="00B72317"/>
    <w:rsid w:val="00B72810"/>
    <w:rsid w:val="00B72E94"/>
    <w:rsid w:val="00B72FF8"/>
    <w:rsid w:val="00B7306D"/>
    <w:rsid w:val="00B73072"/>
    <w:rsid w:val="00B733EA"/>
    <w:rsid w:val="00B735A3"/>
    <w:rsid w:val="00B735C8"/>
    <w:rsid w:val="00B736C1"/>
    <w:rsid w:val="00B739F6"/>
    <w:rsid w:val="00B73AB7"/>
    <w:rsid w:val="00B73BA8"/>
    <w:rsid w:val="00B73BFF"/>
    <w:rsid w:val="00B73C7A"/>
    <w:rsid w:val="00B73D9A"/>
    <w:rsid w:val="00B73E6D"/>
    <w:rsid w:val="00B740A9"/>
    <w:rsid w:val="00B74666"/>
    <w:rsid w:val="00B74751"/>
    <w:rsid w:val="00B74A08"/>
    <w:rsid w:val="00B74A9F"/>
    <w:rsid w:val="00B74B4D"/>
    <w:rsid w:val="00B74BB7"/>
    <w:rsid w:val="00B74E02"/>
    <w:rsid w:val="00B7501D"/>
    <w:rsid w:val="00B75576"/>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B24"/>
    <w:rsid w:val="00B77D81"/>
    <w:rsid w:val="00B77E29"/>
    <w:rsid w:val="00B77FAE"/>
    <w:rsid w:val="00B800B5"/>
    <w:rsid w:val="00B803A0"/>
    <w:rsid w:val="00B804F2"/>
    <w:rsid w:val="00B809C0"/>
    <w:rsid w:val="00B80BBF"/>
    <w:rsid w:val="00B812DA"/>
    <w:rsid w:val="00B819E7"/>
    <w:rsid w:val="00B81A6C"/>
    <w:rsid w:val="00B81D25"/>
    <w:rsid w:val="00B8214A"/>
    <w:rsid w:val="00B822DF"/>
    <w:rsid w:val="00B82348"/>
    <w:rsid w:val="00B825B0"/>
    <w:rsid w:val="00B8295A"/>
    <w:rsid w:val="00B82B50"/>
    <w:rsid w:val="00B82D30"/>
    <w:rsid w:val="00B8317C"/>
    <w:rsid w:val="00B83478"/>
    <w:rsid w:val="00B83809"/>
    <w:rsid w:val="00B83846"/>
    <w:rsid w:val="00B83974"/>
    <w:rsid w:val="00B83978"/>
    <w:rsid w:val="00B83A08"/>
    <w:rsid w:val="00B83A5D"/>
    <w:rsid w:val="00B83C82"/>
    <w:rsid w:val="00B83CC0"/>
    <w:rsid w:val="00B8462A"/>
    <w:rsid w:val="00B8471A"/>
    <w:rsid w:val="00B847A9"/>
    <w:rsid w:val="00B84A52"/>
    <w:rsid w:val="00B84D8A"/>
    <w:rsid w:val="00B85050"/>
    <w:rsid w:val="00B85233"/>
    <w:rsid w:val="00B85459"/>
    <w:rsid w:val="00B8554A"/>
    <w:rsid w:val="00B855A5"/>
    <w:rsid w:val="00B858D5"/>
    <w:rsid w:val="00B85DE5"/>
    <w:rsid w:val="00B85FA0"/>
    <w:rsid w:val="00B86153"/>
    <w:rsid w:val="00B861A1"/>
    <w:rsid w:val="00B86271"/>
    <w:rsid w:val="00B8638F"/>
    <w:rsid w:val="00B8639D"/>
    <w:rsid w:val="00B866C5"/>
    <w:rsid w:val="00B86A0D"/>
    <w:rsid w:val="00B86CF5"/>
    <w:rsid w:val="00B86D6C"/>
    <w:rsid w:val="00B86E78"/>
    <w:rsid w:val="00B871E2"/>
    <w:rsid w:val="00B872BA"/>
    <w:rsid w:val="00B874E7"/>
    <w:rsid w:val="00B87678"/>
    <w:rsid w:val="00B876F0"/>
    <w:rsid w:val="00B877A4"/>
    <w:rsid w:val="00B878CB"/>
    <w:rsid w:val="00B878E9"/>
    <w:rsid w:val="00B87BD5"/>
    <w:rsid w:val="00B87D79"/>
    <w:rsid w:val="00B87EF4"/>
    <w:rsid w:val="00B90242"/>
    <w:rsid w:val="00B90331"/>
    <w:rsid w:val="00B90340"/>
    <w:rsid w:val="00B904C7"/>
    <w:rsid w:val="00B90600"/>
    <w:rsid w:val="00B9069C"/>
    <w:rsid w:val="00B9077E"/>
    <w:rsid w:val="00B90B00"/>
    <w:rsid w:val="00B90E7E"/>
    <w:rsid w:val="00B90EA2"/>
    <w:rsid w:val="00B90F73"/>
    <w:rsid w:val="00B9101F"/>
    <w:rsid w:val="00B911A9"/>
    <w:rsid w:val="00B91205"/>
    <w:rsid w:val="00B9121B"/>
    <w:rsid w:val="00B91261"/>
    <w:rsid w:val="00B9152E"/>
    <w:rsid w:val="00B91680"/>
    <w:rsid w:val="00B916B9"/>
    <w:rsid w:val="00B917E8"/>
    <w:rsid w:val="00B91B98"/>
    <w:rsid w:val="00B91ECF"/>
    <w:rsid w:val="00B91EE3"/>
    <w:rsid w:val="00B91F45"/>
    <w:rsid w:val="00B9246F"/>
    <w:rsid w:val="00B924F8"/>
    <w:rsid w:val="00B92F50"/>
    <w:rsid w:val="00B9309D"/>
    <w:rsid w:val="00B931A8"/>
    <w:rsid w:val="00B93674"/>
    <w:rsid w:val="00B93B4D"/>
    <w:rsid w:val="00B93B59"/>
    <w:rsid w:val="00B93C5C"/>
    <w:rsid w:val="00B93E31"/>
    <w:rsid w:val="00B93FB2"/>
    <w:rsid w:val="00B9406A"/>
    <w:rsid w:val="00B944CF"/>
    <w:rsid w:val="00B94873"/>
    <w:rsid w:val="00B94922"/>
    <w:rsid w:val="00B94B27"/>
    <w:rsid w:val="00B94DD6"/>
    <w:rsid w:val="00B94FCD"/>
    <w:rsid w:val="00B9538F"/>
    <w:rsid w:val="00B956C4"/>
    <w:rsid w:val="00B95726"/>
    <w:rsid w:val="00B958C5"/>
    <w:rsid w:val="00B95A90"/>
    <w:rsid w:val="00B95FDB"/>
    <w:rsid w:val="00B9632C"/>
    <w:rsid w:val="00B96479"/>
    <w:rsid w:val="00B965D0"/>
    <w:rsid w:val="00B965E6"/>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84A"/>
    <w:rsid w:val="00B97994"/>
    <w:rsid w:val="00B97A00"/>
    <w:rsid w:val="00B97BD0"/>
    <w:rsid w:val="00B97C26"/>
    <w:rsid w:val="00B97E64"/>
    <w:rsid w:val="00B97F17"/>
    <w:rsid w:val="00BA0052"/>
    <w:rsid w:val="00BA007F"/>
    <w:rsid w:val="00BA039C"/>
    <w:rsid w:val="00BA04BE"/>
    <w:rsid w:val="00BA059B"/>
    <w:rsid w:val="00BA08E3"/>
    <w:rsid w:val="00BA0A80"/>
    <w:rsid w:val="00BA0BA0"/>
    <w:rsid w:val="00BA0C64"/>
    <w:rsid w:val="00BA0DFE"/>
    <w:rsid w:val="00BA0E1C"/>
    <w:rsid w:val="00BA0E29"/>
    <w:rsid w:val="00BA0E4D"/>
    <w:rsid w:val="00BA1178"/>
    <w:rsid w:val="00BA119D"/>
    <w:rsid w:val="00BA1233"/>
    <w:rsid w:val="00BA15A7"/>
    <w:rsid w:val="00BA160B"/>
    <w:rsid w:val="00BA164B"/>
    <w:rsid w:val="00BA1770"/>
    <w:rsid w:val="00BA189C"/>
    <w:rsid w:val="00BA1B27"/>
    <w:rsid w:val="00BA1BE5"/>
    <w:rsid w:val="00BA1C2E"/>
    <w:rsid w:val="00BA1EC1"/>
    <w:rsid w:val="00BA1F07"/>
    <w:rsid w:val="00BA1F7B"/>
    <w:rsid w:val="00BA2223"/>
    <w:rsid w:val="00BA2280"/>
    <w:rsid w:val="00BA237D"/>
    <w:rsid w:val="00BA23DB"/>
    <w:rsid w:val="00BA24EE"/>
    <w:rsid w:val="00BA2823"/>
    <w:rsid w:val="00BA288D"/>
    <w:rsid w:val="00BA2A08"/>
    <w:rsid w:val="00BA2A41"/>
    <w:rsid w:val="00BA2EB9"/>
    <w:rsid w:val="00BA309D"/>
    <w:rsid w:val="00BA3138"/>
    <w:rsid w:val="00BA32D7"/>
    <w:rsid w:val="00BA3415"/>
    <w:rsid w:val="00BA36C8"/>
    <w:rsid w:val="00BA392C"/>
    <w:rsid w:val="00BA3BD8"/>
    <w:rsid w:val="00BA3DCF"/>
    <w:rsid w:val="00BA3F21"/>
    <w:rsid w:val="00BA415E"/>
    <w:rsid w:val="00BA45D4"/>
    <w:rsid w:val="00BA47FB"/>
    <w:rsid w:val="00BA4B13"/>
    <w:rsid w:val="00BA4D5A"/>
    <w:rsid w:val="00BA4E2C"/>
    <w:rsid w:val="00BA5101"/>
    <w:rsid w:val="00BA5270"/>
    <w:rsid w:val="00BA52B6"/>
    <w:rsid w:val="00BA5602"/>
    <w:rsid w:val="00BA56D2"/>
    <w:rsid w:val="00BA5878"/>
    <w:rsid w:val="00BA5C03"/>
    <w:rsid w:val="00BA5CA2"/>
    <w:rsid w:val="00BA6465"/>
    <w:rsid w:val="00BA648A"/>
    <w:rsid w:val="00BA64F0"/>
    <w:rsid w:val="00BA668A"/>
    <w:rsid w:val="00BA668C"/>
    <w:rsid w:val="00BA67C8"/>
    <w:rsid w:val="00BA68F8"/>
    <w:rsid w:val="00BA692E"/>
    <w:rsid w:val="00BA6A4E"/>
    <w:rsid w:val="00BA6C22"/>
    <w:rsid w:val="00BA6C54"/>
    <w:rsid w:val="00BA6C64"/>
    <w:rsid w:val="00BA6CB5"/>
    <w:rsid w:val="00BA6CC7"/>
    <w:rsid w:val="00BA6CE9"/>
    <w:rsid w:val="00BA6DE9"/>
    <w:rsid w:val="00BA6F52"/>
    <w:rsid w:val="00BA6F64"/>
    <w:rsid w:val="00BA7213"/>
    <w:rsid w:val="00BA7391"/>
    <w:rsid w:val="00BA74A0"/>
    <w:rsid w:val="00BA7536"/>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D6"/>
    <w:rsid w:val="00BB0DAD"/>
    <w:rsid w:val="00BB0E80"/>
    <w:rsid w:val="00BB0FCA"/>
    <w:rsid w:val="00BB13C2"/>
    <w:rsid w:val="00BB1771"/>
    <w:rsid w:val="00BB193C"/>
    <w:rsid w:val="00BB1B18"/>
    <w:rsid w:val="00BB1C5C"/>
    <w:rsid w:val="00BB1CE1"/>
    <w:rsid w:val="00BB1FF0"/>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287"/>
    <w:rsid w:val="00BB33F7"/>
    <w:rsid w:val="00BB3473"/>
    <w:rsid w:val="00BB352B"/>
    <w:rsid w:val="00BB35D6"/>
    <w:rsid w:val="00BB3652"/>
    <w:rsid w:val="00BB37E7"/>
    <w:rsid w:val="00BB38FE"/>
    <w:rsid w:val="00BB3AA5"/>
    <w:rsid w:val="00BB4517"/>
    <w:rsid w:val="00BB48CF"/>
    <w:rsid w:val="00BB497D"/>
    <w:rsid w:val="00BB4A0F"/>
    <w:rsid w:val="00BB4BBA"/>
    <w:rsid w:val="00BB4C65"/>
    <w:rsid w:val="00BB4F03"/>
    <w:rsid w:val="00BB51E9"/>
    <w:rsid w:val="00BB5241"/>
    <w:rsid w:val="00BB53BE"/>
    <w:rsid w:val="00BB5400"/>
    <w:rsid w:val="00BB56D0"/>
    <w:rsid w:val="00BB5826"/>
    <w:rsid w:val="00BB5C7C"/>
    <w:rsid w:val="00BB5F1A"/>
    <w:rsid w:val="00BB5FEA"/>
    <w:rsid w:val="00BB6016"/>
    <w:rsid w:val="00BB61FD"/>
    <w:rsid w:val="00BB6329"/>
    <w:rsid w:val="00BB650C"/>
    <w:rsid w:val="00BB653C"/>
    <w:rsid w:val="00BB6617"/>
    <w:rsid w:val="00BB67EB"/>
    <w:rsid w:val="00BB6A83"/>
    <w:rsid w:val="00BB6BCC"/>
    <w:rsid w:val="00BB6CEB"/>
    <w:rsid w:val="00BB6E2B"/>
    <w:rsid w:val="00BB6EA5"/>
    <w:rsid w:val="00BB6F62"/>
    <w:rsid w:val="00BB7167"/>
    <w:rsid w:val="00BB7404"/>
    <w:rsid w:val="00BB7639"/>
    <w:rsid w:val="00BB770A"/>
    <w:rsid w:val="00BB78F4"/>
    <w:rsid w:val="00BB7BB2"/>
    <w:rsid w:val="00BB7C2B"/>
    <w:rsid w:val="00BB7F95"/>
    <w:rsid w:val="00BB7F97"/>
    <w:rsid w:val="00BB7FBA"/>
    <w:rsid w:val="00BC0070"/>
    <w:rsid w:val="00BC034C"/>
    <w:rsid w:val="00BC049A"/>
    <w:rsid w:val="00BC05AA"/>
    <w:rsid w:val="00BC0643"/>
    <w:rsid w:val="00BC07A9"/>
    <w:rsid w:val="00BC0938"/>
    <w:rsid w:val="00BC0A89"/>
    <w:rsid w:val="00BC0B9F"/>
    <w:rsid w:val="00BC0C02"/>
    <w:rsid w:val="00BC0FDC"/>
    <w:rsid w:val="00BC1084"/>
    <w:rsid w:val="00BC1262"/>
    <w:rsid w:val="00BC15F0"/>
    <w:rsid w:val="00BC16A6"/>
    <w:rsid w:val="00BC16E5"/>
    <w:rsid w:val="00BC1F7D"/>
    <w:rsid w:val="00BC213E"/>
    <w:rsid w:val="00BC226E"/>
    <w:rsid w:val="00BC23AF"/>
    <w:rsid w:val="00BC278F"/>
    <w:rsid w:val="00BC2839"/>
    <w:rsid w:val="00BC284B"/>
    <w:rsid w:val="00BC2DB7"/>
    <w:rsid w:val="00BC2F7D"/>
    <w:rsid w:val="00BC3053"/>
    <w:rsid w:val="00BC3218"/>
    <w:rsid w:val="00BC33C6"/>
    <w:rsid w:val="00BC36E1"/>
    <w:rsid w:val="00BC371E"/>
    <w:rsid w:val="00BC37DA"/>
    <w:rsid w:val="00BC37F0"/>
    <w:rsid w:val="00BC3836"/>
    <w:rsid w:val="00BC3884"/>
    <w:rsid w:val="00BC3903"/>
    <w:rsid w:val="00BC39E6"/>
    <w:rsid w:val="00BC4094"/>
    <w:rsid w:val="00BC4165"/>
    <w:rsid w:val="00BC4179"/>
    <w:rsid w:val="00BC4322"/>
    <w:rsid w:val="00BC4A92"/>
    <w:rsid w:val="00BC4D2E"/>
    <w:rsid w:val="00BC4D87"/>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2C6"/>
    <w:rsid w:val="00BC651E"/>
    <w:rsid w:val="00BC66CC"/>
    <w:rsid w:val="00BC6709"/>
    <w:rsid w:val="00BC67B7"/>
    <w:rsid w:val="00BC6ACB"/>
    <w:rsid w:val="00BC6E18"/>
    <w:rsid w:val="00BC6E23"/>
    <w:rsid w:val="00BC6EC4"/>
    <w:rsid w:val="00BC7044"/>
    <w:rsid w:val="00BC7217"/>
    <w:rsid w:val="00BC735B"/>
    <w:rsid w:val="00BC7887"/>
    <w:rsid w:val="00BC7A01"/>
    <w:rsid w:val="00BC7AA8"/>
    <w:rsid w:val="00BC7B4B"/>
    <w:rsid w:val="00BC7B90"/>
    <w:rsid w:val="00BD02FC"/>
    <w:rsid w:val="00BD045C"/>
    <w:rsid w:val="00BD05B2"/>
    <w:rsid w:val="00BD080B"/>
    <w:rsid w:val="00BD08B3"/>
    <w:rsid w:val="00BD0BEB"/>
    <w:rsid w:val="00BD0CCF"/>
    <w:rsid w:val="00BD0D26"/>
    <w:rsid w:val="00BD0D42"/>
    <w:rsid w:val="00BD0F60"/>
    <w:rsid w:val="00BD1019"/>
    <w:rsid w:val="00BD119E"/>
    <w:rsid w:val="00BD1422"/>
    <w:rsid w:val="00BD1668"/>
    <w:rsid w:val="00BD1B27"/>
    <w:rsid w:val="00BD1B75"/>
    <w:rsid w:val="00BD1BF1"/>
    <w:rsid w:val="00BD1DEC"/>
    <w:rsid w:val="00BD1E2C"/>
    <w:rsid w:val="00BD1F38"/>
    <w:rsid w:val="00BD1F7D"/>
    <w:rsid w:val="00BD1FA4"/>
    <w:rsid w:val="00BD20FB"/>
    <w:rsid w:val="00BD21F0"/>
    <w:rsid w:val="00BD2382"/>
    <w:rsid w:val="00BD23B7"/>
    <w:rsid w:val="00BD2453"/>
    <w:rsid w:val="00BD27D2"/>
    <w:rsid w:val="00BD289F"/>
    <w:rsid w:val="00BD2A21"/>
    <w:rsid w:val="00BD2A62"/>
    <w:rsid w:val="00BD2B39"/>
    <w:rsid w:val="00BD2B79"/>
    <w:rsid w:val="00BD2BAB"/>
    <w:rsid w:val="00BD2CBF"/>
    <w:rsid w:val="00BD3113"/>
    <w:rsid w:val="00BD3131"/>
    <w:rsid w:val="00BD31A4"/>
    <w:rsid w:val="00BD3398"/>
    <w:rsid w:val="00BD3987"/>
    <w:rsid w:val="00BD3B26"/>
    <w:rsid w:val="00BD40DE"/>
    <w:rsid w:val="00BD41AC"/>
    <w:rsid w:val="00BD420B"/>
    <w:rsid w:val="00BD4248"/>
    <w:rsid w:val="00BD445D"/>
    <w:rsid w:val="00BD45E9"/>
    <w:rsid w:val="00BD466C"/>
    <w:rsid w:val="00BD48AB"/>
    <w:rsid w:val="00BD48AC"/>
    <w:rsid w:val="00BD48BA"/>
    <w:rsid w:val="00BD48FD"/>
    <w:rsid w:val="00BD4925"/>
    <w:rsid w:val="00BD4A2E"/>
    <w:rsid w:val="00BD4ACE"/>
    <w:rsid w:val="00BD5085"/>
    <w:rsid w:val="00BD510A"/>
    <w:rsid w:val="00BD526E"/>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858"/>
    <w:rsid w:val="00BE0900"/>
    <w:rsid w:val="00BE0988"/>
    <w:rsid w:val="00BE0D16"/>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BC"/>
    <w:rsid w:val="00BE3BC1"/>
    <w:rsid w:val="00BE3BE9"/>
    <w:rsid w:val="00BE3E6E"/>
    <w:rsid w:val="00BE3F5B"/>
    <w:rsid w:val="00BE41F4"/>
    <w:rsid w:val="00BE453F"/>
    <w:rsid w:val="00BE4A36"/>
    <w:rsid w:val="00BE4A6D"/>
    <w:rsid w:val="00BE4AB0"/>
    <w:rsid w:val="00BE4D63"/>
    <w:rsid w:val="00BE4DA9"/>
    <w:rsid w:val="00BE4E85"/>
    <w:rsid w:val="00BE4F3D"/>
    <w:rsid w:val="00BE519A"/>
    <w:rsid w:val="00BE523A"/>
    <w:rsid w:val="00BE570A"/>
    <w:rsid w:val="00BE57CE"/>
    <w:rsid w:val="00BE583C"/>
    <w:rsid w:val="00BE5A1C"/>
    <w:rsid w:val="00BE5C67"/>
    <w:rsid w:val="00BE5D91"/>
    <w:rsid w:val="00BE5E25"/>
    <w:rsid w:val="00BE5F1B"/>
    <w:rsid w:val="00BE5FAD"/>
    <w:rsid w:val="00BE62AE"/>
    <w:rsid w:val="00BE631A"/>
    <w:rsid w:val="00BE6413"/>
    <w:rsid w:val="00BE698D"/>
    <w:rsid w:val="00BE69F3"/>
    <w:rsid w:val="00BE6A11"/>
    <w:rsid w:val="00BE6F3C"/>
    <w:rsid w:val="00BE7097"/>
    <w:rsid w:val="00BE71EC"/>
    <w:rsid w:val="00BE7201"/>
    <w:rsid w:val="00BE739E"/>
    <w:rsid w:val="00BE73BC"/>
    <w:rsid w:val="00BE7406"/>
    <w:rsid w:val="00BE74BC"/>
    <w:rsid w:val="00BE74DD"/>
    <w:rsid w:val="00BE7591"/>
    <w:rsid w:val="00BE7603"/>
    <w:rsid w:val="00BE772A"/>
    <w:rsid w:val="00BE7751"/>
    <w:rsid w:val="00BE789A"/>
    <w:rsid w:val="00BE7BC1"/>
    <w:rsid w:val="00BE7DA9"/>
    <w:rsid w:val="00BE7DBF"/>
    <w:rsid w:val="00BE7FC8"/>
    <w:rsid w:val="00BF00F5"/>
    <w:rsid w:val="00BF0163"/>
    <w:rsid w:val="00BF0325"/>
    <w:rsid w:val="00BF04A1"/>
    <w:rsid w:val="00BF04EB"/>
    <w:rsid w:val="00BF05B7"/>
    <w:rsid w:val="00BF06B1"/>
    <w:rsid w:val="00BF0D9C"/>
    <w:rsid w:val="00BF0EBF"/>
    <w:rsid w:val="00BF100C"/>
    <w:rsid w:val="00BF1107"/>
    <w:rsid w:val="00BF13F6"/>
    <w:rsid w:val="00BF16D4"/>
    <w:rsid w:val="00BF17B6"/>
    <w:rsid w:val="00BF1A24"/>
    <w:rsid w:val="00BF1CF9"/>
    <w:rsid w:val="00BF1E4C"/>
    <w:rsid w:val="00BF224C"/>
    <w:rsid w:val="00BF2344"/>
    <w:rsid w:val="00BF242C"/>
    <w:rsid w:val="00BF2685"/>
    <w:rsid w:val="00BF271C"/>
    <w:rsid w:val="00BF2B9A"/>
    <w:rsid w:val="00BF2C05"/>
    <w:rsid w:val="00BF2EC4"/>
    <w:rsid w:val="00BF2ED6"/>
    <w:rsid w:val="00BF2EE4"/>
    <w:rsid w:val="00BF2F39"/>
    <w:rsid w:val="00BF3279"/>
    <w:rsid w:val="00BF3967"/>
    <w:rsid w:val="00BF3989"/>
    <w:rsid w:val="00BF3B97"/>
    <w:rsid w:val="00BF3BF1"/>
    <w:rsid w:val="00BF459D"/>
    <w:rsid w:val="00BF4B41"/>
    <w:rsid w:val="00BF4B7F"/>
    <w:rsid w:val="00BF4C80"/>
    <w:rsid w:val="00BF4FDD"/>
    <w:rsid w:val="00BF503A"/>
    <w:rsid w:val="00BF51A9"/>
    <w:rsid w:val="00BF5381"/>
    <w:rsid w:val="00BF5698"/>
    <w:rsid w:val="00BF5705"/>
    <w:rsid w:val="00BF571B"/>
    <w:rsid w:val="00BF5721"/>
    <w:rsid w:val="00BF6092"/>
    <w:rsid w:val="00BF61C7"/>
    <w:rsid w:val="00BF6307"/>
    <w:rsid w:val="00BF672A"/>
    <w:rsid w:val="00BF6803"/>
    <w:rsid w:val="00BF692B"/>
    <w:rsid w:val="00BF6AA8"/>
    <w:rsid w:val="00BF6AC5"/>
    <w:rsid w:val="00BF6BED"/>
    <w:rsid w:val="00BF6E02"/>
    <w:rsid w:val="00BF74C7"/>
    <w:rsid w:val="00BF7596"/>
    <w:rsid w:val="00BF7669"/>
    <w:rsid w:val="00BF76E7"/>
    <w:rsid w:val="00BF777E"/>
    <w:rsid w:val="00BF7790"/>
    <w:rsid w:val="00BF78DE"/>
    <w:rsid w:val="00BF79CA"/>
    <w:rsid w:val="00BF7B14"/>
    <w:rsid w:val="00BF7D8A"/>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F33"/>
    <w:rsid w:val="00C01F72"/>
    <w:rsid w:val="00C02000"/>
    <w:rsid w:val="00C02018"/>
    <w:rsid w:val="00C022A0"/>
    <w:rsid w:val="00C0232E"/>
    <w:rsid w:val="00C023C2"/>
    <w:rsid w:val="00C02C8A"/>
    <w:rsid w:val="00C02CC6"/>
    <w:rsid w:val="00C03105"/>
    <w:rsid w:val="00C032BD"/>
    <w:rsid w:val="00C03402"/>
    <w:rsid w:val="00C03433"/>
    <w:rsid w:val="00C03A52"/>
    <w:rsid w:val="00C03BCB"/>
    <w:rsid w:val="00C03CB8"/>
    <w:rsid w:val="00C0405E"/>
    <w:rsid w:val="00C040F7"/>
    <w:rsid w:val="00C04412"/>
    <w:rsid w:val="00C044AB"/>
    <w:rsid w:val="00C045E6"/>
    <w:rsid w:val="00C04637"/>
    <w:rsid w:val="00C046D5"/>
    <w:rsid w:val="00C047DC"/>
    <w:rsid w:val="00C0491E"/>
    <w:rsid w:val="00C04992"/>
    <w:rsid w:val="00C049C4"/>
    <w:rsid w:val="00C04B54"/>
    <w:rsid w:val="00C04BE5"/>
    <w:rsid w:val="00C04C22"/>
    <w:rsid w:val="00C04D84"/>
    <w:rsid w:val="00C04F44"/>
    <w:rsid w:val="00C050D0"/>
    <w:rsid w:val="00C051EF"/>
    <w:rsid w:val="00C051F0"/>
    <w:rsid w:val="00C052B6"/>
    <w:rsid w:val="00C05548"/>
    <w:rsid w:val="00C056A2"/>
    <w:rsid w:val="00C056CF"/>
    <w:rsid w:val="00C05706"/>
    <w:rsid w:val="00C05A1B"/>
    <w:rsid w:val="00C05A75"/>
    <w:rsid w:val="00C05A7D"/>
    <w:rsid w:val="00C05DCE"/>
    <w:rsid w:val="00C05E4A"/>
    <w:rsid w:val="00C05E93"/>
    <w:rsid w:val="00C05F4C"/>
    <w:rsid w:val="00C062C8"/>
    <w:rsid w:val="00C06939"/>
    <w:rsid w:val="00C06D28"/>
    <w:rsid w:val="00C07356"/>
    <w:rsid w:val="00C07377"/>
    <w:rsid w:val="00C0749D"/>
    <w:rsid w:val="00C074F9"/>
    <w:rsid w:val="00C075A2"/>
    <w:rsid w:val="00C07A0F"/>
    <w:rsid w:val="00C07A3E"/>
    <w:rsid w:val="00C07BF2"/>
    <w:rsid w:val="00C07D54"/>
    <w:rsid w:val="00C07EC9"/>
    <w:rsid w:val="00C10061"/>
    <w:rsid w:val="00C10424"/>
    <w:rsid w:val="00C10478"/>
    <w:rsid w:val="00C104CA"/>
    <w:rsid w:val="00C10686"/>
    <w:rsid w:val="00C106FF"/>
    <w:rsid w:val="00C108E0"/>
    <w:rsid w:val="00C10A69"/>
    <w:rsid w:val="00C11391"/>
    <w:rsid w:val="00C11782"/>
    <w:rsid w:val="00C11A1F"/>
    <w:rsid w:val="00C11B22"/>
    <w:rsid w:val="00C11C94"/>
    <w:rsid w:val="00C120FF"/>
    <w:rsid w:val="00C12107"/>
    <w:rsid w:val="00C1239B"/>
    <w:rsid w:val="00C1247B"/>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3E15"/>
    <w:rsid w:val="00C13EB0"/>
    <w:rsid w:val="00C142A9"/>
    <w:rsid w:val="00C1436F"/>
    <w:rsid w:val="00C14CE2"/>
    <w:rsid w:val="00C14D4B"/>
    <w:rsid w:val="00C14D60"/>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F86"/>
    <w:rsid w:val="00C15F87"/>
    <w:rsid w:val="00C16073"/>
    <w:rsid w:val="00C16089"/>
    <w:rsid w:val="00C16167"/>
    <w:rsid w:val="00C16560"/>
    <w:rsid w:val="00C1664E"/>
    <w:rsid w:val="00C166A8"/>
    <w:rsid w:val="00C166F6"/>
    <w:rsid w:val="00C16A4C"/>
    <w:rsid w:val="00C16BD2"/>
    <w:rsid w:val="00C16CCD"/>
    <w:rsid w:val="00C16D24"/>
    <w:rsid w:val="00C16E58"/>
    <w:rsid w:val="00C170F9"/>
    <w:rsid w:val="00C172E8"/>
    <w:rsid w:val="00C17554"/>
    <w:rsid w:val="00C177CB"/>
    <w:rsid w:val="00C17AA6"/>
    <w:rsid w:val="00C17B73"/>
    <w:rsid w:val="00C17CD3"/>
    <w:rsid w:val="00C17FB5"/>
    <w:rsid w:val="00C2028A"/>
    <w:rsid w:val="00C20395"/>
    <w:rsid w:val="00C20450"/>
    <w:rsid w:val="00C2076E"/>
    <w:rsid w:val="00C2081F"/>
    <w:rsid w:val="00C209C2"/>
    <w:rsid w:val="00C20A82"/>
    <w:rsid w:val="00C20EDC"/>
    <w:rsid w:val="00C20F13"/>
    <w:rsid w:val="00C2100C"/>
    <w:rsid w:val="00C212CF"/>
    <w:rsid w:val="00C21482"/>
    <w:rsid w:val="00C216CB"/>
    <w:rsid w:val="00C216FE"/>
    <w:rsid w:val="00C21AD0"/>
    <w:rsid w:val="00C21C87"/>
    <w:rsid w:val="00C21E6C"/>
    <w:rsid w:val="00C220D6"/>
    <w:rsid w:val="00C22BC3"/>
    <w:rsid w:val="00C22F68"/>
    <w:rsid w:val="00C23033"/>
    <w:rsid w:val="00C2307A"/>
    <w:rsid w:val="00C230FA"/>
    <w:rsid w:val="00C23146"/>
    <w:rsid w:val="00C23225"/>
    <w:rsid w:val="00C23280"/>
    <w:rsid w:val="00C23403"/>
    <w:rsid w:val="00C23743"/>
    <w:rsid w:val="00C2380B"/>
    <w:rsid w:val="00C23968"/>
    <w:rsid w:val="00C23AC0"/>
    <w:rsid w:val="00C23CE4"/>
    <w:rsid w:val="00C242E7"/>
    <w:rsid w:val="00C247F6"/>
    <w:rsid w:val="00C248A3"/>
    <w:rsid w:val="00C24D92"/>
    <w:rsid w:val="00C24F6D"/>
    <w:rsid w:val="00C2559E"/>
    <w:rsid w:val="00C255BD"/>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DA0"/>
    <w:rsid w:val="00C26F3A"/>
    <w:rsid w:val="00C27339"/>
    <w:rsid w:val="00C27395"/>
    <w:rsid w:val="00C27558"/>
    <w:rsid w:val="00C27660"/>
    <w:rsid w:val="00C27701"/>
    <w:rsid w:val="00C2771C"/>
    <w:rsid w:val="00C27989"/>
    <w:rsid w:val="00C279B5"/>
    <w:rsid w:val="00C27B25"/>
    <w:rsid w:val="00C27C45"/>
    <w:rsid w:val="00C27DAB"/>
    <w:rsid w:val="00C30183"/>
    <w:rsid w:val="00C30417"/>
    <w:rsid w:val="00C304DA"/>
    <w:rsid w:val="00C30713"/>
    <w:rsid w:val="00C30827"/>
    <w:rsid w:val="00C30841"/>
    <w:rsid w:val="00C30848"/>
    <w:rsid w:val="00C3086E"/>
    <w:rsid w:val="00C30924"/>
    <w:rsid w:val="00C30B45"/>
    <w:rsid w:val="00C30DFD"/>
    <w:rsid w:val="00C30E06"/>
    <w:rsid w:val="00C30FC8"/>
    <w:rsid w:val="00C310E9"/>
    <w:rsid w:val="00C31218"/>
    <w:rsid w:val="00C31433"/>
    <w:rsid w:val="00C314CA"/>
    <w:rsid w:val="00C317A5"/>
    <w:rsid w:val="00C31E67"/>
    <w:rsid w:val="00C31E7F"/>
    <w:rsid w:val="00C31F4E"/>
    <w:rsid w:val="00C320B2"/>
    <w:rsid w:val="00C32122"/>
    <w:rsid w:val="00C32640"/>
    <w:rsid w:val="00C32770"/>
    <w:rsid w:val="00C328B1"/>
    <w:rsid w:val="00C328F5"/>
    <w:rsid w:val="00C3298B"/>
    <w:rsid w:val="00C3301F"/>
    <w:rsid w:val="00C3309A"/>
    <w:rsid w:val="00C33182"/>
    <w:rsid w:val="00C331E3"/>
    <w:rsid w:val="00C33321"/>
    <w:rsid w:val="00C3342E"/>
    <w:rsid w:val="00C3367F"/>
    <w:rsid w:val="00C33A2C"/>
    <w:rsid w:val="00C33E57"/>
    <w:rsid w:val="00C33EFC"/>
    <w:rsid w:val="00C33FD9"/>
    <w:rsid w:val="00C340C1"/>
    <w:rsid w:val="00C341C1"/>
    <w:rsid w:val="00C34202"/>
    <w:rsid w:val="00C34221"/>
    <w:rsid w:val="00C34312"/>
    <w:rsid w:val="00C34658"/>
    <w:rsid w:val="00C347F2"/>
    <w:rsid w:val="00C34858"/>
    <w:rsid w:val="00C34AD6"/>
    <w:rsid w:val="00C34B62"/>
    <w:rsid w:val="00C34FDD"/>
    <w:rsid w:val="00C35279"/>
    <w:rsid w:val="00C353F5"/>
    <w:rsid w:val="00C35538"/>
    <w:rsid w:val="00C35BF5"/>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D6D"/>
    <w:rsid w:val="00C36F60"/>
    <w:rsid w:val="00C36FFD"/>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606"/>
    <w:rsid w:val="00C416DF"/>
    <w:rsid w:val="00C41747"/>
    <w:rsid w:val="00C417FB"/>
    <w:rsid w:val="00C4183D"/>
    <w:rsid w:val="00C41913"/>
    <w:rsid w:val="00C419BD"/>
    <w:rsid w:val="00C41A01"/>
    <w:rsid w:val="00C41D0F"/>
    <w:rsid w:val="00C41F1B"/>
    <w:rsid w:val="00C424DF"/>
    <w:rsid w:val="00C42516"/>
    <w:rsid w:val="00C4292C"/>
    <w:rsid w:val="00C42C55"/>
    <w:rsid w:val="00C42CA8"/>
    <w:rsid w:val="00C42EB4"/>
    <w:rsid w:val="00C42F94"/>
    <w:rsid w:val="00C43144"/>
    <w:rsid w:val="00C431DB"/>
    <w:rsid w:val="00C43350"/>
    <w:rsid w:val="00C43440"/>
    <w:rsid w:val="00C4354D"/>
    <w:rsid w:val="00C43D36"/>
    <w:rsid w:val="00C4437D"/>
    <w:rsid w:val="00C4456E"/>
    <w:rsid w:val="00C44712"/>
    <w:rsid w:val="00C44802"/>
    <w:rsid w:val="00C44C23"/>
    <w:rsid w:val="00C44FBF"/>
    <w:rsid w:val="00C44FDC"/>
    <w:rsid w:val="00C45455"/>
    <w:rsid w:val="00C4548F"/>
    <w:rsid w:val="00C45F1D"/>
    <w:rsid w:val="00C461B2"/>
    <w:rsid w:val="00C4639F"/>
    <w:rsid w:val="00C46626"/>
    <w:rsid w:val="00C4683D"/>
    <w:rsid w:val="00C46852"/>
    <w:rsid w:val="00C46861"/>
    <w:rsid w:val="00C46A9F"/>
    <w:rsid w:val="00C46C32"/>
    <w:rsid w:val="00C46D64"/>
    <w:rsid w:val="00C46EC0"/>
    <w:rsid w:val="00C46F9F"/>
    <w:rsid w:val="00C472D4"/>
    <w:rsid w:val="00C473A5"/>
    <w:rsid w:val="00C47406"/>
    <w:rsid w:val="00C474E7"/>
    <w:rsid w:val="00C475FF"/>
    <w:rsid w:val="00C477E3"/>
    <w:rsid w:val="00C478A8"/>
    <w:rsid w:val="00C47A02"/>
    <w:rsid w:val="00C47A60"/>
    <w:rsid w:val="00C47A73"/>
    <w:rsid w:val="00C47B81"/>
    <w:rsid w:val="00C47BEA"/>
    <w:rsid w:val="00C47CB7"/>
    <w:rsid w:val="00C50009"/>
    <w:rsid w:val="00C50141"/>
    <w:rsid w:val="00C50307"/>
    <w:rsid w:val="00C50474"/>
    <w:rsid w:val="00C5048F"/>
    <w:rsid w:val="00C5066A"/>
    <w:rsid w:val="00C5074D"/>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8CA"/>
    <w:rsid w:val="00C53B4C"/>
    <w:rsid w:val="00C53E60"/>
    <w:rsid w:val="00C53E99"/>
    <w:rsid w:val="00C54301"/>
    <w:rsid w:val="00C5442B"/>
    <w:rsid w:val="00C544EF"/>
    <w:rsid w:val="00C54541"/>
    <w:rsid w:val="00C546BA"/>
    <w:rsid w:val="00C54792"/>
    <w:rsid w:val="00C548F6"/>
    <w:rsid w:val="00C54995"/>
    <w:rsid w:val="00C54D41"/>
    <w:rsid w:val="00C551F5"/>
    <w:rsid w:val="00C55260"/>
    <w:rsid w:val="00C55273"/>
    <w:rsid w:val="00C5537C"/>
    <w:rsid w:val="00C554A2"/>
    <w:rsid w:val="00C554E0"/>
    <w:rsid w:val="00C5576B"/>
    <w:rsid w:val="00C5577B"/>
    <w:rsid w:val="00C55882"/>
    <w:rsid w:val="00C55C98"/>
    <w:rsid w:val="00C55CB4"/>
    <w:rsid w:val="00C5607B"/>
    <w:rsid w:val="00C5640A"/>
    <w:rsid w:val="00C5645D"/>
    <w:rsid w:val="00C565AA"/>
    <w:rsid w:val="00C56975"/>
    <w:rsid w:val="00C56A57"/>
    <w:rsid w:val="00C56B98"/>
    <w:rsid w:val="00C56EB5"/>
    <w:rsid w:val="00C57135"/>
    <w:rsid w:val="00C57221"/>
    <w:rsid w:val="00C5739C"/>
    <w:rsid w:val="00C5740B"/>
    <w:rsid w:val="00C57684"/>
    <w:rsid w:val="00C5787D"/>
    <w:rsid w:val="00C57BDB"/>
    <w:rsid w:val="00C57E84"/>
    <w:rsid w:val="00C60109"/>
    <w:rsid w:val="00C6037B"/>
    <w:rsid w:val="00C60557"/>
    <w:rsid w:val="00C6055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95"/>
    <w:rsid w:val="00C61A7A"/>
    <w:rsid w:val="00C61B5A"/>
    <w:rsid w:val="00C61C65"/>
    <w:rsid w:val="00C61CAD"/>
    <w:rsid w:val="00C61CB9"/>
    <w:rsid w:val="00C61E26"/>
    <w:rsid w:val="00C6235F"/>
    <w:rsid w:val="00C623FF"/>
    <w:rsid w:val="00C62406"/>
    <w:rsid w:val="00C62441"/>
    <w:rsid w:val="00C6264C"/>
    <w:rsid w:val="00C627E9"/>
    <w:rsid w:val="00C6283B"/>
    <w:rsid w:val="00C62D17"/>
    <w:rsid w:val="00C62D9B"/>
    <w:rsid w:val="00C62EDC"/>
    <w:rsid w:val="00C632D9"/>
    <w:rsid w:val="00C63394"/>
    <w:rsid w:val="00C6370D"/>
    <w:rsid w:val="00C637BF"/>
    <w:rsid w:val="00C63807"/>
    <w:rsid w:val="00C63849"/>
    <w:rsid w:val="00C63943"/>
    <w:rsid w:val="00C639F5"/>
    <w:rsid w:val="00C63EB4"/>
    <w:rsid w:val="00C63FE5"/>
    <w:rsid w:val="00C6406C"/>
    <w:rsid w:val="00C64331"/>
    <w:rsid w:val="00C645C5"/>
    <w:rsid w:val="00C64672"/>
    <w:rsid w:val="00C64709"/>
    <w:rsid w:val="00C649B4"/>
    <w:rsid w:val="00C64ACB"/>
    <w:rsid w:val="00C64CB4"/>
    <w:rsid w:val="00C64EAE"/>
    <w:rsid w:val="00C64F02"/>
    <w:rsid w:val="00C64F44"/>
    <w:rsid w:val="00C65053"/>
    <w:rsid w:val="00C65386"/>
    <w:rsid w:val="00C6564A"/>
    <w:rsid w:val="00C65B65"/>
    <w:rsid w:val="00C65CDA"/>
    <w:rsid w:val="00C65D3E"/>
    <w:rsid w:val="00C65F03"/>
    <w:rsid w:val="00C65F77"/>
    <w:rsid w:val="00C6601E"/>
    <w:rsid w:val="00C66130"/>
    <w:rsid w:val="00C662B7"/>
    <w:rsid w:val="00C6638C"/>
    <w:rsid w:val="00C66793"/>
    <w:rsid w:val="00C6688C"/>
    <w:rsid w:val="00C66BEB"/>
    <w:rsid w:val="00C67101"/>
    <w:rsid w:val="00C67157"/>
    <w:rsid w:val="00C67221"/>
    <w:rsid w:val="00C6722C"/>
    <w:rsid w:val="00C67480"/>
    <w:rsid w:val="00C6769B"/>
    <w:rsid w:val="00C676D7"/>
    <w:rsid w:val="00C67755"/>
    <w:rsid w:val="00C67C33"/>
    <w:rsid w:val="00C67CC1"/>
    <w:rsid w:val="00C67CE8"/>
    <w:rsid w:val="00C67FAE"/>
    <w:rsid w:val="00C67FBC"/>
    <w:rsid w:val="00C70303"/>
    <w:rsid w:val="00C70697"/>
    <w:rsid w:val="00C70C72"/>
    <w:rsid w:val="00C70DB3"/>
    <w:rsid w:val="00C713FA"/>
    <w:rsid w:val="00C7156D"/>
    <w:rsid w:val="00C715FD"/>
    <w:rsid w:val="00C71680"/>
    <w:rsid w:val="00C7186C"/>
    <w:rsid w:val="00C71A7C"/>
    <w:rsid w:val="00C71B7D"/>
    <w:rsid w:val="00C71B8F"/>
    <w:rsid w:val="00C71C28"/>
    <w:rsid w:val="00C71C5F"/>
    <w:rsid w:val="00C71D54"/>
    <w:rsid w:val="00C71E1B"/>
    <w:rsid w:val="00C71E25"/>
    <w:rsid w:val="00C71E27"/>
    <w:rsid w:val="00C72068"/>
    <w:rsid w:val="00C72093"/>
    <w:rsid w:val="00C72221"/>
    <w:rsid w:val="00C7223A"/>
    <w:rsid w:val="00C7229F"/>
    <w:rsid w:val="00C723F0"/>
    <w:rsid w:val="00C7249C"/>
    <w:rsid w:val="00C7258B"/>
    <w:rsid w:val="00C72772"/>
    <w:rsid w:val="00C7287D"/>
    <w:rsid w:val="00C729D1"/>
    <w:rsid w:val="00C72CFC"/>
    <w:rsid w:val="00C72D20"/>
    <w:rsid w:val="00C72EEA"/>
    <w:rsid w:val="00C72EF4"/>
    <w:rsid w:val="00C73023"/>
    <w:rsid w:val="00C73589"/>
    <w:rsid w:val="00C735FC"/>
    <w:rsid w:val="00C73683"/>
    <w:rsid w:val="00C739EA"/>
    <w:rsid w:val="00C73D2E"/>
    <w:rsid w:val="00C73DBB"/>
    <w:rsid w:val="00C73DBE"/>
    <w:rsid w:val="00C73F03"/>
    <w:rsid w:val="00C73FCF"/>
    <w:rsid w:val="00C74181"/>
    <w:rsid w:val="00C743F3"/>
    <w:rsid w:val="00C744FE"/>
    <w:rsid w:val="00C748F3"/>
    <w:rsid w:val="00C74907"/>
    <w:rsid w:val="00C74F12"/>
    <w:rsid w:val="00C74F82"/>
    <w:rsid w:val="00C753AD"/>
    <w:rsid w:val="00C753C0"/>
    <w:rsid w:val="00C754DA"/>
    <w:rsid w:val="00C75825"/>
    <w:rsid w:val="00C75ACF"/>
    <w:rsid w:val="00C75CFB"/>
    <w:rsid w:val="00C75D2F"/>
    <w:rsid w:val="00C75D3F"/>
    <w:rsid w:val="00C75FD8"/>
    <w:rsid w:val="00C760E6"/>
    <w:rsid w:val="00C761DA"/>
    <w:rsid w:val="00C762F3"/>
    <w:rsid w:val="00C76389"/>
    <w:rsid w:val="00C767BE"/>
    <w:rsid w:val="00C767CF"/>
    <w:rsid w:val="00C76A4F"/>
    <w:rsid w:val="00C76A64"/>
    <w:rsid w:val="00C76B09"/>
    <w:rsid w:val="00C76B3F"/>
    <w:rsid w:val="00C76BB2"/>
    <w:rsid w:val="00C76BB5"/>
    <w:rsid w:val="00C76E3C"/>
    <w:rsid w:val="00C770A1"/>
    <w:rsid w:val="00C771A9"/>
    <w:rsid w:val="00C7759B"/>
    <w:rsid w:val="00C77729"/>
    <w:rsid w:val="00C778B5"/>
    <w:rsid w:val="00C778BB"/>
    <w:rsid w:val="00C77BBE"/>
    <w:rsid w:val="00C77D3A"/>
    <w:rsid w:val="00C77DF4"/>
    <w:rsid w:val="00C77F4C"/>
    <w:rsid w:val="00C80184"/>
    <w:rsid w:val="00C801DE"/>
    <w:rsid w:val="00C80367"/>
    <w:rsid w:val="00C8050E"/>
    <w:rsid w:val="00C806A1"/>
    <w:rsid w:val="00C80797"/>
    <w:rsid w:val="00C80A7A"/>
    <w:rsid w:val="00C80C36"/>
    <w:rsid w:val="00C80DEC"/>
    <w:rsid w:val="00C80EEF"/>
    <w:rsid w:val="00C80F43"/>
    <w:rsid w:val="00C81568"/>
    <w:rsid w:val="00C815E6"/>
    <w:rsid w:val="00C81A77"/>
    <w:rsid w:val="00C81B60"/>
    <w:rsid w:val="00C81E03"/>
    <w:rsid w:val="00C81EAD"/>
    <w:rsid w:val="00C81EAE"/>
    <w:rsid w:val="00C82057"/>
    <w:rsid w:val="00C823A5"/>
    <w:rsid w:val="00C8281B"/>
    <w:rsid w:val="00C82AB1"/>
    <w:rsid w:val="00C82BAD"/>
    <w:rsid w:val="00C82BDF"/>
    <w:rsid w:val="00C82BF5"/>
    <w:rsid w:val="00C82DE6"/>
    <w:rsid w:val="00C82F4C"/>
    <w:rsid w:val="00C83618"/>
    <w:rsid w:val="00C838C8"/>
    <w:rsid w:val="00C83AB6"/>
    <w:rsid w:val="00C83B80"/>
    <w:rsid w:val="00C83C2F"/>
    <w:rsid w:val="00C83D1A"/>
    <w:rsid w:val="00C84054"/>
    <w:rsid w:val="00C84087"/>
    <w:rsid w:val="00C84102"/>
    <w:rsid w:val="00C84261"/>
    <w:rsid w:val="00C842B8"/>
    <w:rsid w:val="00C8437E"/>
    <w:rsid w:val="00C8465E"/>
    <w:rsid w:val="00C84769"/>
    <w:rsid w:val="00C847E5"/>
    <w:rsid w:val="00C84879"/>
    <w:rsid w:val="00C84B0D"/>
    <w:rsid w:val="00C84B58"/>
    <w:rsid w:val="00C84CB3"/>
    <w:rsid w:val="00C84CE4"/>
    <w:rsid w:val="00C84DD8"/>
    <w:rsid w:val="00C85124"/>
    <w:rsid w:val="00C85459"/>
    <w:rsid w:val="00C85827"/>
    <w:rsid w:val="00C8585A"/>
    <w:rsid w:val="00C85B7A"/>
    <w:rsid w:val="00C85C3D"/>
    <w:rsid w:val="00C85C6E"/>
    <w:rsid w:val="00C85ED6"/>
    <w:rsid w:val="00C8601E"/>
    <w:rsid w:val="00C86072"/>
    <w:rsid w:val="00C86162"/>
    <w:rsid w:val="00C864AE"/>
    <w:rsid w:val="00C8652D"/>
    <w:rsid w:val="00C868C5"/>
    <w:rsid w:val="00C86A4E"/>
    <w:rsid w:val="00C86B11"/>
    <w:rsid w:val="00C86BC3"/>
    <w:rsid w:val="00C86F7A"/>
    <w:rsid w:val="00C86F83"/>
    <w:rsid w:val="00C8725A"/>
    <w:rsid w:val="00C87294"/>
    <w:rsid w:val="00C8732A"/>
    <w:rsid w:val="00C87450"/>
    <w:rsid w:val="00C87656"/>
    <w:rsid w:val="00C87B71"/>
    <w:rsid w:val="00C87DE3"/>
    <w:rsid w:val="00C900D8"/>
    <w:rsid w:val="00C9013E"/>
    <w:rsid w:val="00C9027A"/>
    <w:rsid w:val="00C9068E"/>
    <w:rsid w:val="00C9079D"/>
    <w:rsid w:val="00C90C3F"/>
    <w:rsid w:val="00C90C43"/>
    <w:rsid w:val="00C90C74"/>
    <w:rsid w:val="00C90CA2"/>
    <w:rsid w:val="00C90F7B"/>
    <w:rsid w:val="00C910AF"/>
    <w:rsid w:val="00C913CB"/>
    <w:rsid w:val="00C91542"/>
    <w:rsid w:val="00C9170F"/>
    <w:rsid w:val="00C91D83"/>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48C"/>
    <w:rsid w:val="00C9582D"/>
    <w:rsid w:val="00C959A2"/>
    <w:rsid w:val="00C95B26"/>
    <w:rsid w:val="00C95B40"/>
    <w:rsid w:val="00C95E04"/>
    <w:rsid w:val="00C9601B"/>
    <w:rsid w:val="00C9618B"/>
    <w:rsid w:val="00C9626F"/>
    <w:rsid w:val="00C963C0"/>
    <w:rsid w:val="00C96550"/>
    <w:rsid w:val="00C967CF"/>
    <w:rsid w:val="00C96C12"/>
    <w:rsid w:val="00C96EDC"/>
    <w:rsid w:val="00C97286"/>
    <w:rsid w:val="00C972BB"/>
    <w:rsid w:val="00C97549"/>
    <w:rsid w:val="00C97A45"/>
    <w:rsid w:val="00C97C5E"/>
    <w:rsid w:val="00C97F8C"/>
    <w:rsid w:val="00CA0080"/>
    <w:rsid w:val="00CA00BB"/>
    <w:rsid w:val="00CA0105"/>
    <w:rsid w:val="00CA0152"/>
    <w:rsid w:val="00CA04AC"/>
    <w:rsid w:val="00CA04FC"/>
    <w:rsid w:val="00CA05EA"/>
    <w:rsid w:val="00CA06BE"/>
    <w:rsid w:val="00CA07DA"/>
    <w:rsid w:val="00CA0B5D"/>
    <w:rsid w:val="00CA0C24"/>
    <w:rsid w:val="00CA0C9D"/>
    <w:rsid w:val="00CA0F53"/>
    <w:rsid w:val="00CA0FEB"/>
    <w:rsid w:val="00CA1112"/>
    <w:rsid w:val="00CA1167"/>
    <w:rsid w:val="00CA117F"/>
    <w:rsid w:val="00CA157C"/>
    <w:rsid w:val="00CA1645"/>
    <w:rsid w:val="00CA1A49"/>
    <w:rsid w:val="00CA1ED8"/>
    <w:rsid w:val="00CA1F04"/>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2EC5"/>
    <w:rsid w:val="00CA304D"/>
    <w:rsid w:val="00CA3272"/>
    <w:rsid w:val="00CA3606"/>
    <w:rsid w:val="00CA3750"/>
    <w:rsid w:val="00CA3A4C"/>
    <w:rsid w:val="00CA3D4E"/>
    <w:rsid w:val="00CA3F20"/>
    <w:rsid w:val="00CA4153"/>
    <w:rsid w:val="00CA49F0"/>
    <w:rsid w:val="00CA4B4A"/>
    <w:rsid w:val="00CA4CB3"/>
    <w:rsid w:val="00CA4D58"/>
    <w:rsid w:val="00CA4E05"/>
    <w:rsid w:val="00CA4F78"/>
    <w:rsid w:val="00CA4FE5"/>
    <w:rsid w:val="00CA5461"/>
    <w:rsid w:val="00CA5516"/>
    <w:rsid w:val="00CA55AE"/>
    <w:rsid w:val="00CA5668"/>
    <w:rsid w:val="00CA5964"/>
    <w:rsid w:val="00CA5A9C"/>
    <w:rsid w:val="00CA5BA1"/>
    <w:rsid w:val="00CA5C63"/>
    <w:rsid w:val="00CA5CF3"/>
    <w:rsid w:val="00CA5D4C"/>
    <w:rsid w:val="00CA5DFE"/>
    <w:rsid w:val="00CA5E01"/>
    <w:rsid w:val="00CA5E2C"/>
    <w:rsid w:val="00CA5FFD"/>
    <w:rsid w:val="00CA6026"/>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A0"/>
    <w:rsid w:val="00CB28DA"/>
    <w:rsid w:val="00CB2CC5"/>
    <w:rsid w:val="00CB2D03"/>
    <w:rsid w:val="00CB2FD0"/>
    <w:rsid w:val="00CB3027"/>
    <w:rsid w:val="00CB3161"/>
    <w:rsid w:val="00CB31A0"/>
    <w:rsid w:val="00CB35CE"/>
    <w:rsid w:val="00CB35D6"/>
    <w:rsid w:val="00CB361F"/>
    <w:rsid w:val="00CB38AC"/>
    <w:rsid w:val="00CB39D7"/>
    <w:rsid w:val="00CB3A23"/>
    <w:rsid w:val="00CB3AF9"/>
    <w:rsid w:val="00CB3C18"/>
    <w:rsid w:val="00CB3C86"/>
    <w:rsid w:val="00CB3C9D"/>
    <w:rsid w:val="00CB3CEF"/>
    <w:rsid w:val="00CB3D63"/>
    <w:rsid w:val="00CB3F20"/>
    <w:rsid w:val="00CB4004"/>
    <w:rsid w:val="00CB40BB"/>
    <w:rsid w:val="00CB4376"/>
    <w:rsid w:val="00CB478E"/>
    <w:rsid w:val="00CB4AAD"/>
    <w:rsid w:val="00CB5224"/>
    <w:rsid w:val="00CB5320"/>
    <w:rsid w:val="00CB593A"/>
    <w:rsid w:val="00CB5A12"/>
    <w:rsid w:val="00CB5A2C"/>
    <w:rsid w:val="00CB5B03"/>
    <w:rsid w:val="00CB5BE6"/>
    <w:rsid w:val="00CB5C1D"/>
    <w:rsid w:val="00CB5EAE"/>
    <w:rsid w:val="00CB5FF1"/>
    <w:rsid w:val="00CB60FD"/>
    <w:rsid w:val="00CB62EA"/>
    <w:rsid w:val="00CB63A6"/>
    <w:rsid w:val="00CB6589"/>
    <w:rsid w:val="00CB684B"/>
    <w:rsid w:val="00CB68C6"/>
    <w:rsid w:val="00CB6A64"/>
    <w:rsid w:val="00CB6BF8"/>
    <w:rsid w:val="00CB6E92"/>
    <w:rsid w:val="00CB7035"/>
    <w:rsid w:val="00CB70F6"/>
    <w:rsid w:val="00CB7170"/>
    <w:rsid w:val="00CB75B2"/>
    <w:rsid w:val="00CB76D8"/>
    <w:rsid w:val="00CB77B8"/>
    <w:rsid w:val="00CB77ED"/>
    <w:rsid w:val="00CB78A9"/>
    <w:rsid w:val="00CB7E51"/>
    <w:rsid w:val="00CB7E6B"/>
    <w:rsid w:val="00CC0078"/>
    <w:rsid w:val="00CC02DA"/>
    <w:rsid w:val="00CC040E"/>
    <w:rsid w:val="00CC0433"/>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5EC"/>
    <w:rsid w:val="00CC28CD"/>
    <w:rsid w:val="00CC299F"/>
    <w:rsid w:val="00CC2B8B"/>
    <w:rsid w:val="00CC2CC2"/>
    <w:rsid w:val="00CC2CD3"/>
    <w:rsid w:val="00CC2F8E"/>
    <w:rsid w:val="00CC31FE"/>
    <w:rsid w:val="00CC3298"/>
    <w:rsid w:val="00CC336C"/>
    <w:rsid w:val="00CC347A"/>
    <w:rsid w:val="00CC3848"/>
    <w:rsid w:val="00CC38CA"/>
    <w:rsid w:val="00CC3957"/>
    <w:rsid w:val="00CC3C8E"/>
    <w:rsid w:val="00CC3D3A"/>
    <w:rsid w:val="00CC3D70"/>
    <w:rsid w:val="00CC3E8B"/>
    <w:rsid w:val="00CC3EA0"/>
    <w:rsid w:val="00CC3F91"/>
    <w:rsid w:val="00CC3FBF"/>
    <w:rsid w:val="00CC401E"/>
    <w:rsid w:val="00CC4141"/>
    <w:rsid w:val="00CC41CF"/>
    <w:rsid w:val="00CC4520"/>
    <w:rsid w:val="00CC4558"/>
    <w:rsid w:val="00CC4C94"/>
    <w:rsid w:val="00CC501D"/>
    <w:rsid w:val="00CC5428"/>
    <w:rsid w:val="00CC5516"/>
    <w:rsid w:val="00CC5760"/>
    <w:rsid w:val="00CC5955"/>
    <w:rsid w:val="00CC5B05"/>
    <w:rsid w:val="00CC5C4F"/>
    <w:rsid w:val="00CC5E96"/>
    <w:rsid w:val="00CC5EFB"/>
    <w:rsid w:val="00CC5FC8"/>
    <w:rsid w:val="00CC6002"/>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9FD"/>
    <w:rsid w:val="00CC7B3E"/>
    <w:rsid w:val="00CC7B45"/>
    <w:rsid w:val="00CC7D0C"/>
    <w:rsid w:val="00CC7D8F"/>
    <w:rsid w:val="00CC7FC8"/>
    <w:rsid w:val="00CD0223"/>
    <w:rsid w:val="00CD046C"/>
    <w:rsid w:val="00CD04E7"/>
    <w:rsid w:val="00CD0713"/>
    <w:rsid w:val="00CD07AD"/>
    <w:rsid w:val="00CD07B1"/>
    <w:rsid w:val="00CD0E1B"/>
    <w:rsid w:val="00CD0F73"/>
    <w:rsid w:val="00CD1009"/>
    <w:rsid w:val="00CD1188"/>
    <w:rsid w:val="00CD131D"/>
    <w:rsid w:val="00CD16CC"/>
    <w:rsid w:val="00CD192E"/>
    <w:rsid w:val="00CD1A2C"/>
    <w:rsid w:val="00CD1EDD"/>
    <w:rsid w:val="00CD1EF1"/>
    <w:rsid w:val="00CD2272"/>
    <w:rsid w:val="00CD2289"/>
    <w:rsid w:val="00CD25AD"/>
    <w:rsid w:val="00CD26A7"/>
    <w:rsid w:val="00CD272B"/>
    <w:rsid w:val="00CD28B6"/>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A7C"/>
    <w:rsid w:val="00CD4DB6"/>
    <w:rsid w:val="00CD4E0E"/>
    <w:rsid w:val="00CD533A"/>
    <w:rsid w:val="00CD544F"/>
    <w:rsid w:val="00CD54F4"/>
    <w:rsid w:val="00CD5530"/>
    <w:rsid w:val="00CD62C7"/>
    <w:rsid w:val="00CD6413"/>
    <w:rsid w:val="00CD661C"/>
    <w:rsid w:val="00CD6650"/>
    <w:rsid w:val="00CD667B"/>
    <w:rsid w:val="00CD66D0"/>
    <w:rsid w:val="00CD691D"/>
    <w:rsid w:val="00CD6DF7"/>
    <w:rsid w:val="00CD6EA0"/>
    <w:rsid w:val="00CD6EAC"/>
    <w:rsid w:val="00CD70B7"/>
    <w:rsid w:val="00CD711C"/>
    <w:rsid w:val="00CD721A"/>
    <w:rsid w:val="00CD731A"/>
    <w:rsid w:val="00CD7360"/>
    <w:rsid w:val="00CD7432"/>
    <w:rsid w:val="00CD7670"/>
    <w:rsid w:val="00CD76B4"/>
    <w:rsid w:val="00CD77D7"/>
    <w:rsid w:val="00CD78D4"/>
    <w:rsid w:val="00CE00DB"/>
    <w:rsid w:val="00CE026D"/>
    <w:rsid w:val="00CE0424"/>
    <w:rsid w:val="00CE08C1"/>
    <w:rsid w:val="00CE09E5"/>
    <w:rsid w:val="00CE0C2D"/>
    <w:rsid w:val="00CE0C99"/>
    <w:rsid w:val="00CE0D15"/>
    <w:rsid w:val="00CE0D8E"/>
    <w:rsid w:val="00CE0DA4"/>
    <w:rsid w:val="00CE0F70"/>
    <w:rsid w:val="00CE10F1"/>
    <w:rsid w:val="00CE1192"/>
    <w:rsid w:val="00CE1382"/>
    <w:rsid w:val="00CE138A"/>
    <w:rsid w:val="00CE140B"/>
    <w:rsid w:val="00CE1766"/>
    <w:rsid w:val="00CE17F0"/>
    <w:rsid w:val="00CE1A67"/>
    <w:rsid w:val="00CE1DEE"/>
    <w:rsid w:val="00CE1F31"/>
    <w:rsid w:val="00CE233A"/>
    <w:rsid w:val="00CE2676"/>
    <w:rsid w:val="00CE284D"/>
    <w:rsid w:val="00CE293E"/>
    <w:rsid w:val="00CE2979"/>
    <w:rsid w:val="00CE299F"/>
    <w:rsid w:val="00CE2C14"/>
    <w:rsid w:val="00CE2F8C"/>
    <w:rsid w:val="00CE3174"/>
    <w:rsid w:val="00CE34FD"/>
    <w:rsid w:val="00CE3877"/>
    <w:rsid w:val="00CE3A83"/>
    <w:rsid w:val="00CE3ACF"/>
    <w:rsid w:val="00CE3CB8"/>
    <w:rsid w:val="00CE3D12"/>
    <w:rsid w:val="00CE3DD5"/>
    <w:rsid w:val="00CE400F"/>
    <w:rsid w:val="00CE4223"/>
    <w:rsid w:val="00CE42D0"/>
    <w:rsid w:val="00CE4517"/>
    <w:rsid w:val="00CE4568"/>
    <w:rsid w:val="00CE46E0"/>
    <w:rsid w:val="00CE4AB7"/>
    <w:rsid w:val="00CE4DAD"/>
    <w:rsid w:val="00CE5184"/>
    <w:rsid w:val="00CE5351"/>
    <w:rsid w:val="00CE5379"/>
    <w:rsid w:val="00CE54FA"/>
    <w:rsid w:val="00CE590E"/>
    <w:rsid w:val="00CE5932"/>
    <w:rsid w:val="00CE5BFB"/>
    <w:rsid w:val="00CE5C48"/>
    <w:rsid w:val="00CE5D01"/>
    <w:rsid w:val="00CE5D7A"/>
    <w:rsid w:val="00CE5EA5"/>
    <w:rsid w:val="00CE5F02"/>
    <w:rsid w:val="00CE6096"/>
    <w:rsid w:val="00CE61C3"/>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EA9"/>
    <w:rsid w:val="00CF0069"/>
    <w:rsid w:val="00CF0521"/>
    <w:rsid w:val="00CF0717"/>
    <w:rsid w:val="00CF0957"/>
    <w:rsid w:val="00CF096B"/>
    <w:rsid w:val="00CF0B7C"/>
    <w:rsid w:val="00CF0CAB"/>
    <w:rsid w:val="00CF0EB5"/>
    <w:rsid w:val="00CF0F75"/>
    <w:rsid w:val="00CF0FEB"/>
    <w:rsid w:val="00CF11BF"/>
    <w:rsid w:val="00CF1354"/>
    <w:rsid w:val="00CF143A"/>
    <w:rsid w:val="00CF1547"/>
    <w:rsid w:val="00CF165A"/>
    <w:rsid w:val="00CF1D6D"/>
    <w:rsid w:val="00CF1D99"/>
    <w:rsid w:val="00CF1E07"/>
    <w:rsid w:val="00CF1E1D"/>
    <w:rsid w:val="00CF1F3A"/>
    <w:rsid w:val="00CF243F"/>
    <w:rsid w:val="00CF2578"/>
    <w:rsid w:val="00CF25FF"/>
    <w:rsid w:val="00CF2629"/>
    <w:rsid w:val="00CF2A4B"/>
    <w:rsid w:val="00CF2B4C"/>
    <w:rsid w:val="00CF2D7A"/>
    <w:rsid w:val="00CF2FF5"/>
    <w:rsid w:val="00CF30C5"/>
    <w:rsid w:val="00CF3129"/>
    <w:rsid w:val="00CF3220"/>
    <w:rsid w:val="00CF32D9"/>
    <w:rsid w:val="00CF3637"/>
    <w:rsid w:val="00CF391C"/>
    <w:rsid w:val="00CF39BC"/>
    <w:rsid w:val="00CF3B1F"/>
    <w:rsid w:val="00CF3B39"/>
    <w:rsid w:val="00CF3BA8"/>
    <w:rsid w:val="00CF3BF6"/>
    <w:rsid w:val="00CF3C75"/>
    <w:rsid w:val="00CF40BF"/>
    <w:rsid w:val="00CF4172"/>
    <w:rsid w:val="00CF423A"/>
    <w:rsid w:val="00CF4267"/>
    <w:rsid w:val="00CF4394"/>
    <w:rsid w:val="00CF486D"/>
    <w:rsid w:val="00CF48A9"/>
    <w:rsid w:val="00CF495D"/>
    <w:rsid w:val="00CF4A57"/>
    <w:rsid w:val="00CF4B36"/>
    <w:rsid w:val="00CF4BA6"/>
    <w:rsid w:val="00CF4C90"/>
    <w:rsid w:val="00CF4E55"/>
    <w:rsid w:val="00CF5190"/>
    <w:rsid w:val="00CF5277"/>
    <w:rsid w:val="00CF5385"/>
    <w:rsid w:val="00CF5477"/>
    <w:rsid w:val="00CF5620"/>
    <w:rsid w:val="00CF562B"/>
    <w:rsid w:val="00CF59AD"/>
    <w:rsid w:val="00CF5DB2"/>
    <w:rsid w:val="00CF5E9D"/>
    <w:rsid w:val="00CF5FB6"/>
    <w:rsid w:val="00CF6111"/>
    <w:rsid w:val="00CF625B"/>
    <w:rsid w:val="00CF642F"/>
    <w:rsid w:val="00CF6532"/>
    <w:rsid w:val="00CF6635"/>
    <w:rsid w:val="00CF687E"/>
    <w:rsid w:val="00CF6C1E"/>
    <w:rsid w:val="00CF6D06"/>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90"/>
    <w:rsid w:val="00D00779"/>
    <w:rsid w:val="00D00964"/>
    <w:rsid w:val="00D00ED6"/>
    <w:rsid w:val="00D00F25"/>
    <w:rsid w:val="00D00F91"/>
    <w:rsid w:val="00D012A2"/>
    <w:rsid w:val="00D0145A"/>
    <w:rsid w:val="00D015C8"/>
    <w:rsid w:val="00D01680"/>
    <w:rsid w:val="00D020FD"/>
    <w:rsid w:val="00D0217E"/>
    <w:rsid w:val="00D0226E"/>
    <w:rsid w:val="00D022FB"/>
    <w:rsid w:val="00D02302"/>
    <w:rsid w:val="00D02483"/>
    <w:rsid w:val="00D024D3"/>
    <w:rsid w:val="00D024FB"/>
    <w:rsid w:val="00D02841"/>
    <w:rsid w:val="00D029C5"/>
    <w:rsid w:val="00D02AD4"/>
    <w:rsid w:val="00D02B90"/>
    <w:rsid w:val="00D03206"/>
    <w:rsid w:val="00D03224"/>
    <w:rsid w:val="00D0349B"/>
    <w:rsid w:val="00D03624"/>
    <w:rsid w:val="00D0391D"/>
    <w:rsid w:val="00D03FFA"/>
    <w:rsid w:val="00D0423A"/>
    <w:rsid w:val="00D043B4"/>
    <w:rsid w:val="00D045C2"/>
    <w:rsid w:val="00D04663"/>
    <w:rsid w:val="00D04737"/>
    <w:rsid w:val="00D04749"/>
    <w:rsid w:val="00D04860"/>
    <w:rsid w:val="00D049F6"/>
    <w:rsid w:val="00D04A57"/>
    <w:rsid w:val="00D04EA8"/>
    <w:rsid w:val="00D04F0D"/>
    <w:rsid w:val="00D04F6E"/>
    <w:rsid w:val="00D04FC0"/>
    <w:rsid w:val="00D05301"/>
    <w:rsid w:val="00D05336"/>
    <w:rsid w:val="00D05669"/>
    <w:rsid w:val="00D057C9"/>
    <w:rsid w:val="00D05D8B"/>
    <w:rsid w:val="00D05E2B"/>
    <w:rsid w:val="00D0600E"/>
    <w:rsid w:val="00D062C9"/>
    <w:rsid w:val="00D06357"/>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C1"/>
    <w:rsid w:val="00D0786A"/>
    <w:rsid w:val="00D079A4"/>
    <w:rsid w:val="00D07D81"/>
    <w:rsid w:val="00D10074"/>
    <w:rsid w:val="00D100B5"/>
    <w:rsid w:val="00D101C2"/>
    <w:rsid w:val="00D10249"/>
    <w:rsid w:val="00D102F1"/>
    <w:rsid w:val="00D10332"/>
    <w:rsid w:val="00D107CB"/>
    <w:rsid w:val="00D10AA6"/>
    <w:rsid w:val="00D10D0C"/>
    <w:rsid w:val="00D10EEB"/>
    <w:rsid w:val="00D110D5"/>
    <w:rsid w:val="00D111ED"/>
    <w:rsid w:val="00D114A1"/>
    <w:rsid w:val="00D11577"/>
    <w:rsid w:val="00D115C3"/>
    <w:rsid w:val="00D11842"/>
    <w:rsid w:val="00D1188E"/>
    <w:rsid w:val="00D11897"/>
    <w:rsid w:val="00D11BF4"/>
    <w:rsid w:val="00D11C77"/>
    <w:rsid w:val="00D11D88"/>
    <w:rsid w:val="00D120F1"/>
    <w:rsid w:val="00D1216E"/>
    <w:rsid w:val="00D1220A"/>
    <w:rsid w:val="00D1251E"/>
    <w:rsid w:val="00D126B3"/>
    <w:rsid w:val="00D128E6"/>
    <w:rsid w:val="00D12901"/>
    <w:rsid w:val="00D12A5E"/>
    <w:rsid w:val="00D12CC2"/>
    <w:rsid w:val="00D13135"/>
    <w:rsid w:val="00D133C8"/>
    <w:rsid w:val="00D135BD"/>
    <w:rsid w:val="00D13637"/>
    <w:rsid w:val="00D1391A"/>
    <w:rsid w:val="00D139AD"/>
    <w:rsid w:val="00D13AA8"/>
    <w:rsid w:val="00D13D68"/>
    <w:rsid w:val="00D13E4E"/>
    <w:rsid w:val="00D13E7B"/>
    <w:rsid w:val="00D142CA"/>
    <w:rsid w:val="00D1452F"/>
    <w:rsid w:val="00D14A64"/>
    <w:rsid w:val="00D14B51"/>
    <w:rsid w:val="00D14BB1"/>
    <w:rsid w:val="00D14CC4"/>
    <w:rsid w:val="00D14FD5"/>
    <w:rsid w:val="00D15047"/>
    <w:rsid w:val="00D15108"/>
    <w:rsid w:val="00D153A3"/>
    <w:rsid w:val="00D153FD"/>
    <w:rsid w:val="00D1545C"/>
    <w:rsid w:val="00D1560C"/>
    <w:rsid w:val="00D15798"/>
    <w:rsid w:val="00D1589B"/>
    <w:rsid w:val="00D159CB"/>
    <w:rsid w:val="00D15D5A"/>
    <w:rsid w:val="00D15EC1"/>
    <w:rsid w:val="00D15F83"/>
    <w:rsid w:val="00D15F9D"/>
    <w:rsid w:val="00D15FB9"/>
    <w:rsid w:val="00D1619D"/>
    <w:rsid w:val="00D163BD"/>
    <w:rsid w:val="00D1653A"/>
    <w:rsid w:val="00D16ADD"/>
    <w:rsid w:val="00D16C3C"/>
    <w:rsid w:val="00D16C6D"/>
    <w:rsid w:val="00D16E11"/>
    <w:rsid w:val="00D16F41"/>
    <w:rsid w:val="00D170E9"/>
    <w:rsid w:val="00D1731A"/>
    <w:rsid w:val="00D173C5"/>
    <w:rsid w:val="00D177E3"/>
    <w:rsid w:val="00D17C5E"/>
    <w:rsid w:val="00D17EAF"/>
    <w:rsid w:val="00D2001F"/>
    <w:rsid w:val="00D2020C"/>
    <w:rsid w:val="00D2022C"/>
    <w:rsid w:val="00D20458"/>
    <w:rsid w:val="00D20759"/>
    <w:rsid w:val="00D20862"/>
    <w:rsid w:val="00D20CCF"/>
    <w:rsid w:val="00D20FC6"/>
    <w:rsid w:val="00D211FE"/>
    <w:rsid w:val="00D21371"/>
    <w:rsid w:val="00D213B1"/>
    <w:rsid w:val="00D214E3"/>
    <w:rsid w:val="00D21603"/>
    <w:rsid w:val="00D21AA1"/>
    <w:rsid w:val="00D21CC3"/>
    <w:rsid w:val="00D21F02"/>
    <w:rsid w:val="00D22088"/>
    <w:rsid w:val="00D2220E"/>
    <w:rsid w:val="00D222FB"/>
    <w:rsid w:val="00D22340"/>
    <w:rsid w:val="00D2257C"/>
    <w:rsid w:val="00D22AB4"/>
    <w:rsid w:val="00D22B0D"/>
    <w:rsid w:val="00D22E36"/>
    <w:rsid w:val="00D22F44"/>
    <w:rsid w:val="00D232E2"/>
    <w:rsid w:val="00D2330C"/>
    <w:rsid w:val="00D23385"/>
    <w:rsid w:val="00D2371A"/>
    <w:rsid w:val="00D2375E"/>
    <w:rsid w:val="00D239A7"/>
    <w:rsid w:val="00D23D82"/>
    <w:rsid w:val="00D23D8E"/>
    <w:rsid w:val="00D23F47"/>
    <w:rsid w:val="00D242A6"/>
    <w:rsid w:val="00D244D5"/>
    <w:rsid w:val="00D2477B"/>
    <w:rsid w:val="00D24A11"/>
    <w:rsid w:val="00D24C45"/>
    <w:rsid w:val="00D24CCC"/>
    <w:rsid w:val="00D24D4A"/>
    <w:rsid w:val="00D24E02"/>
    <w:rsid w:val="00D24F9D"/>
    <w:rsid w:val="00D256AC"/>
    <w:rsid w:val="00D25804"/>
    <w:rsid w:val="00D25AE3"/>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393"/>
    <w:rsid w:val="00D274D8"/>
    <w:rsid w:val="00D2753F"/>
    <w:rsid w:val="00D27731"/>
    <w:rsid w:val="00D277AD"/>
    <w:rsid w:val="00D277BA"/>
    <w:rsid w:val="00D27C40"/>
    <w:rsid w:val="00D27C89"/>
    <w:rsid w:val="00D27DF2"/>
    <w:rsid w:val="00D30116"/>
    <w:rsid w:val="00D301A5"/>
    <w:rsid w:val="00D30259"/>
    <w:rsid w:val="00D30385"/>
    <w:rsid w:val="00D304A0"/>
    <w:rsid w:val="00D30931"/>
    <w:rsid w:val="00D30954"/>
    <w:rsid w:val="00D309A4"/>
    <w:rsid w:val="00D30A09"/>
    <w:rsid w:val="00D30A17"/>
    <w:rsid w:val="00D30B05"/>
    <w:rsid w:val="00D30D08"/>
    <w:rsid w:val="00D30D37"/>
    <w:rsid w:val="00D30E26"/>
    <w:rsid w:val="00D30F21"/>
    <w:rsid w:val="00D312AA"/>
    <w:rsid w:val="00D3133F"/>
    <w:rsid w:val="00D3172B"/>
    <w:rsid w:val="00D3176A"/>
    <w:rsid w:val="00D31BF0"/>
    <w:rsid w:val="00D31D96"/>
    <w:rsid w:val="00D31DEB"/>
    <w:rsid w:val="00D32211"/>
    <w:rsid w:val="00D32772"/>
    <w:rsid w:val="00D3287D"/>
    <w:rsid w:val="00D32AA8"/>
    <w:rsid w:val="00D32AB4"/>
    <w:rsid w:val="00D32BDA"/>
    <w:rsid w:val="00D32F62"/>
    <w:rsid w:val="00D32FF6"/>
    <w:rsid w:val="00D330B7"/>
    <w:rsid w:val="00D3316F"/>
    <w:rsid w:val="00D33171"/>
    <w:rsid w:val="00D333F8"/>
    <w:rsid w:val="00D33494"/>
    <w:rsid w:val="00D335D2"/>
    <w:rsid w:val="00D336F9"/>
    <w:rsid w:val="00D33862"/>
    <w:rsid w:val="00D33871"/>
    <w:rsid w:val="00D33998"/>
    <w:rsid w:val="00D33A68"/>
    <w:rsid w:val="00D33AA8"/>
    <w:rsid w:val="00D33AAF"/>
    <w:rsid w:val="00D33D71"/>
    <w:rsid w:val="00D33FC3"/>
    <w:rsid w:val="00D3401B"/>
    <w:rsid w:val="00D34626"/>
    <w:rsid w:val="00D3485E"/>
    <w:rsid w:val="00D349CF"/>
    <w:rsid w:val="00D34CC8"/>
    <w:rsid w:val="00D34D7C"/>
    <w:rsid w:val="00D352A1"/>
    <w:rsid w:val="00D352BD"/>
    <w:rsid w:val="00D35301"/>
    <w:rsid w:val="00D35393"/>
    <w:rsid w:val="00D3562B"/>
    <w:rsid w:val="00D35AAF"/>
    <w:rsid w:val="00D35ACF"/>
    <w:rsid w:val="00D35B9C"/>
    <w:rsid w:val="00D35CFB"/>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4E0"/>
    <w:rsid w:val="00D37780"/>
    <w:rsid w:val="00D377EB"/>
    <w:rsid w:val="00D3794E"/>
    <w:rsid w:val="00D37BCE"/>
    <w:rsid w:val="00D37D87"/>
    <w:rsid w:val="00D4000C"/>
    <w:rsid w:val="00D401D3"/>
    <w:rsid w:val="00D4033D"/>
    <w:rsid w:val="00D4043C"/>
    <w:rsid w:val="00D404FB"/>
    <w:rsid w:val="00D40539"/>
    <w:rsid w:val="00D4087F"/>
    <w:rsid w:val="00D4089B"/>
    <w:rsid w:val="00D40B33"/>
    <w:rsid w:val="00D40B5F"/>
    <w:rsid w:val="00D40DF5"/>
    <w:rsid w:val="00D40F8B"/>
    <w:rsid w:val="00D4130E"/>
    <w:rsid w:val="00D41436"/>
    <w:rsid w:val="00D41484"/>
    <w:rsid w:val="00D41488"/>
    <w:rsid w:val="00D418A6"/>
    <w:rsid w:val="00D419BC"/>
    <w:rsid w:val="00D41A1B"/>
    <w:rsid w:val="00D41BB3"/>
    <w:rsid w:val="00D41BFB"/>
    <w:rsid w:val="00D41C32"/>
    <w:rsid w:val="00D41C84"/>
    <w:rsid w:val="00D41D56"/>
    <w:rsid w:val="00D41ECE"/>
    <w:rsid w:val="00D41FE9"/>
    <w:rsid w:val="00D420C1"/>
    <w:rsid w:val="00D425FD"/>
    <w:rsid w:val="00D4296D"/>
    <w:rsid w:val="00D429BC"/>
    <w:rsid w:val="00D42A17"/>
    <w:rsid w:val="00D42EC1"/>
    <w:rsid w:val="00D4301F"/>
    <w:rsid w:val="00D43074"/>
    <w:rsid w:val="00D430DC"/>
    <w:rsid w:val="00D4318F"/>
    <w:rsid w:val="00D43248"/>
    <w:rsid w:val="00D4344E"/>
    <w:rsid w:val="00D43730"/>
    <w:rsid w:val="00D43772"/>
    <w:rsid w:val="00D438BF"/>
    <w:rsid w:val="00D43933"/>
    <w:rsid w:val="00D43953"/>
    <w:rsid w:val="00D43B92"/>
    <w:rsid w:val="00D43BA9"/>
    <w:rsid w:val="00D43CC6"/>
    <w:rsid w:val="00D43D8C"/>
    <w:rsid w:val="00D43ECB"/>
    <w:rsid w:val="00D43FDE"/>
    <w:rsid w:val="00D440F8"/>
    <w:rsid w:val="00D44268"/>
    <w:rsid w:val="00D44436"/>
    <w:rsid w:val="00D4443D"/>
    <w:rsid w:val="00D444E4"/>
    <w:rsid w:val="00D4458B"/>
    <w:rsid w:val="00D447AC"/>
    <w:rsid w:val="00D448B8"/>
    <w:rsid w:val="00D44AEE"/>
    <w:rsid w:val="00D44B5F"/>
    <w:rsid w:val="00D44C27"/>
    <w:rsid w:val="00D44CA1"/>
    <w:rsid w:val="00D44FE1"/>
    <w:rsid w:val="00D453E4"/>
    <w:rsid w:val="00D45720"/>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7"/>
    <w:rsid w:val="00D46CFD"/>
    <w:rsid w:val="00D46F8C"/>
    <w:rsid w:val="00D46FF5"/>
    <w:rsid w:val="00D47093"/>
    <w:rsid w:val="00D4733C"/>
    <w:rsid w:val="00D47423"/>
    <w:rsid w:val="00D477EE"/>
    <w:rsid w:val="00D47827"/>
    <w:rsid w:val="00D47A98"/>
    <w:rsid w:val="00D47D19"/>
    <w:rsid w:val="00D47DA5"/>
    <w:rsid w:val="00D500BC"/>
    <w:rsid w:val="00D50162"/>
    <w:rsid w:val="00D50229"/>
    <w:rsid w:val="00D50624"/>
    <w:rsid w:val="00D50627"/>
    <w:rsid w:val="00D50842"/>
    <w:rsid w:val="00D508FB"/>
    <w:rsid w:val="00D50C10"/>
    <w:rsid w:val="00D50DF5"/>
    <w:rsid w:val="00D50E3A"/>
    <w:rsid w:val="00D513B4"/>
    <w:rsid w:val="00D51457"/>
    <w:rsid w:val="00D51473"/>
    <w:rsid w:val="00D5157A"/>
    <w:rsid w:val="00D51600"/>
    <w:rsid w:val="00D517FB"/>
    <w:rsid w:val="00D519DE"/>
    <w:rsid w:val="00D519E1"/>
    <w:rsid w:val="00D51A60"/>
    <w:rsid w:val="00D51C0E"/>
    <w:rsid w:val="00D51DD0"/>
    <w:rsid w:val="00D51F13"/>
    <w:rsid w:val="00D51FB0"/>
    <w:rsid w:val="00D520F3"/>
    <w:rsid w:val="00D52368"/>
    <w:rsid w:val="00D5241F"/>
    <w:rsid w:val="00D5293F"/>
    <w:rsid w:val="00D52BA7"/>
    <w:rsid w:val="00D52F1F"/>
    <w:rsid w:val="00D52FE6"/>
    <w:rsid w:val="00D53042"/>
    <w:rsid w:val="00D533FC"/>
    <w:rsid w:val="00D5385D"/>
    <w:rsid w:val="00D5385E"/>
    <w:rsid w:val="00D53FD0"/>
    <w:rsid w:val="00D5400C"/>
    <w:rsid w:val="00D540C3"/>
    <w:rsid w:val="00D54139"/>
    <w:rsid w:val="00D5425E"/>
    <w:rsid w:val="00D542EB"/>
    <w:rsid w:val="00D544C2"/>
    <w:rsid w:val="00D5466A"/>
    <w:rsid w:val="00D546FF"/>
    <w:rsid w:val="00D5495D"/>
    <w:rsid w:val="00D54A9A"/>
    <w:rsid w:val="00D54AB9"/>
    <w:rsid w:val="00D54F36"/>
    <w:rsid w:val="00D55054"/>
    <w:rsid w:val="00D550D9"/>
    <w:rsid w:val="00D552CA"/>
    <w:rsid w:val="00D5562A"/>
    <w:rsid w:val="00D55707"/>
    <w:rsid w:val="00D5589A"/>
    <w:rsid w:val="00D55914"/>
    <w:rsid w:val="00D55962"/>
    <w:rsid w:val="00D5599F"/>
    <w:rsid w:val="00D55A68"/>
    <w:rsid w:val="00D55ABB"/>
    <w:rsid w:val="00D55AD5"/>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51"/>
    <w:rsid w:val="00D576CA"/>
    <w:rsid w:val="00D57BDF"/>
    <w:rsid w:val="00D57CA1"/>
    <w:rsid w:val="00D57F51"/>
    <w:rsid w:val="00D6032B"/>
    <w:rsid w:val="00D6035F"/>
    <w:rsid w:val="00D60374"/>
    <w:rsid w:val="00D60586"/>
    <w:rsid w:val="00D607BF"/>
    <w:rsid w:val="00D6092E"/>
    <w:rsid w:val="00D609B3"/>
    <w:rsid w:val="00D60C9E"/>
    <w:rsid w:val="00D60D1A"/>
    <w:rsid w:val="00D60E7C"/>
    <w:rsid w:val="00D60EE6"/>
    <w:rsid w:val="00D61503"/>
    <w:rsid w:val="00D615AE"/>
    <w:rsid w:val="00D61AF5"/>
    <w:rsid w:val="00D61CBE"/>
    <w:rsid w:val="00D61DC8"/>
    <w:rsid w:val="00D61F7C"/>
    <w:rsid w:val="00D61FA6"/>
    <w:rsid w:val="00D620A5"/>
    <w:rsid w:val="00D620DC"/>
    <w:rsid w:val="00D622AF"/>
    <w:rsid w:val="00D6237F"/>
    <w:rsid w:val="00D623ED"/>
    <w:rsid w:val="00D624EF"/>
    <w:rsid w:val="00D625DA"/>
    <w:rsid w:val="00D62666"/>
    <w:rsid w:val="00D62A1C"/>
    <w:rsid w:val="00D62C1C"/>
    <w:rsid w:val="00D62CFE"/>
    <w:rsid w:val="00D63320"/>
    <w:rsid w:val="00D6347D"/>
    <w:rsid w:val="00D63560"/>
    <w:rsid w:val="00D63799"/>
    <w:rsid w:val="00D63CCB"/>
    <w:rsid w:val="00D63D02"/>
    <w:rsid w:val="00D64552"/>
    <w:rsid w:val="00D6475C"/>
    <w:rsid w:val="00D648D5"/>
    <w:rsid w:val="00D64977"/>
    <w:rsid w:val="00D64B11"/>
    <w:rsid w:val="00D64CE7"/>
    <w:rsid w:val="00D64DC4"/>
    <w:rsid w:val="00D64F9A"/>
    <w:rsid w:val="00D65158"/>
    <w:rsid w:val="00D6518E"/>
    <w:rsid w:val="00D652B5"/>
    <w:rsid w:val="00D65363"/>
    <w:rsid w:val="00D654B2"/>
    <w:rsid w:val="00D654CE"/>
    <w:rsid w:val="00D65708"/>
    <w:rsid w:val="00D6588F"/>
    <w:rsid w:val="00D658E8"/>
    <w:rsid w:val="00D65B01"/>
    <w:rsid w:val="00D65D57"/>
    <w:rsid w:val="00D65E59"/>
    <w:rsid w:val="00D6601F"/>
    <w:rsid w:val="00D66155"/>
    <w:rsid w:val="00D66737"/>
    <w:rsid w:val="00D66B2D"/>
    <w:rsid w:val="00D66B4A"/>
    <w:rsid w:val="00D66E0B"/>
    <w:rsid w:val="00D6744D"/>
    <w:rsid w:val="00D6748B"/>
    <w:rsid w:val="00D67D0B"/>
    <w:rsid w:val="00D67D0F"/>
    <w:rsid w:val="00D67EAB"/>
    <w:rsid w:val="00D7006E"/>
    <w:rsid w:val="00D7041A"/>
    <w:rsid w:val="00D70769"/>
    <w:rsid w:val="00D708B0"/>
    <w:rsid w:val="00D70DFA"/>
    <w:rsid w:val="00D70EF3"/>
    <w:rsid w:val="00D710A8"/>
    <w:rsid w:val="00D710BB"/>
    <w:rsid w:val="00D7118E"/>
    <w:rsid w:val="00D71563"/>
    <w:rsid w:val="00D719F8"/>
    <w:rsid w:val="00D71A30"/>
    <w:rsid w:val="00D71ED7"/>
    <w:rsid w:val="00D72089"/>
    <w:rsid w:val="00D722D3"/>
    <w:rsid w:val="00D728AB"/>
    <w:rsid w:val="00D728E3"/>
    <w:rsid w:val="00D728EC"/>
    <w:rsid w:val="00D72950"/>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3B7"/>
    <w:rsid w:val="00D74425"/>
    <w:rsid w:val="00D74433"/>
    <w:rsid w:val="00D74C97"/>
    <w:rsid w:val="00D74D94"/>
    <w:rsid w:val="00D74DC5"/>
    <w:rsid w:val="00D74E11"/>
    <w:rsid w:val="00D74EDF"/>
    <w:rsid w:val="00D75494"/>
    <w:rsid w:val="00D75514"/>
    <w:rsid w:val="00D75566"/>
    <w:rsid w:val="00D75714"/>
    <w:rsid w:val="00D75741"/>
    <w:rsid w:val="00D75853"/>
    <w:rsid w:val="00D75FDA"/>
    <w:rsid w:val="00D761BE"/>
    <w:rsid w:val="00D7634B"/>
    <w:rsid w:val="00D7649F"/>
    <w:rsid w:val="00D764E2"/>
    <w:rsid w:val="00D765E3"/>
    <w:rsid w:val="00D766BA"/>
    <w:rsid w:val="00D7679A"/>
    <w:rsid w:val="00D76A53"/>
    <w:rsid w:val="00D76A8C"/>
    <w:rsid w:val="00D76E84"/>
    <w:rsid w:val="00D77075"/>
    <w:rsid w:val="00D771B6"/>
    <w:rsid w:val="00D7738D"/>
    <w:rsid w:val="00D77578"/>
    <w:rsid w:val="00D77699"/>
    <w:rsid w:val="00D778AC"/>
    <w:rsid w:val="00D77A09"/>
    <w:rsid w:val="00D77A8B"/>
    <w:rsid w:val="00D77B1D"/>
    <w:rsid w:val="00D77E68"/>
    <w:rsid w:val="00D80139"/>
    <w:rsid w:val="00D8021F"/>
    <w:rsid w:val="00D80332"/>
    <w:rsid w:val="00D80383"/>
    <w:rsid w:val="00D805D2"/>
    <w:rsid w:val="00D80987"/>
    <w:rsid w:val="00D80988"/>
    <w:rsid w:val="00D80A3B"/>
    <w:rsid w:val="00D80E83"/>
    <w:rsid w:val="00D80F1D"/>
    <w:rsid w:val="00D80F8F"/>
    <w:rsid w:val="00D81243"/>
    <w:rsid w:val="00D81474"/>
    <w:rsid w:val="00D8153B"/>
    <w:rsid w:val="00D817B1"/>
    <w:rsid w:val="00D817DC"/>
    <w:rsid w:val="00D81873"/>
    <w:rsid w:val="00D81B0C"/>
    <w:rsid w:val="00D81C89"/>
    <w:rsid w:val="00D81CEF"/>
    <w:rsid w:val="00D81D43"/>
    <w:rsid w:val="00D8200F"/>
    <w:rsid w:val="00D820FD"/>
    <w:rsid w:val="00D823C6"/>
    <w:rsid w:val="00D824B1"/>
    <w:rsid w:val="00D826FB"/>
    <w:rsid w:val="00D82A05"/>
    <w:rsid w:val="00D82A6F"/>
    <w:rsid w:val="00D82A8B"/>
    <w:rsid w:val="00D82D18"/>
    <w:rsid w:val="00D82E14"/>
    <w:rsid w:val="00D8324E"/>
    <w:rsid w:val="00D83275"/>
    <w:rsid w:val="00D8327F"/>
    <w:rsid w:val="00D834AE"/>
    <w:rsid w:val="00D83592"/>
    <w:rsid w:val="00D8377E"/>
    <w:rsid w:val="00D83833"/>
    <w:rsid w:val="00D838CD"/>
    <w:rsid w:val="00D83DAA"/>
    <w:rsid w:val="00D83DB8"/>
    <w:rsid w:val="00D840BC"/>
    <w:rsid w:val="00D84856"/>
    <w:rsid w:val="00D84884"/>
    <w:rsid w:val="00D8492B"/>
    <w:rsid w:val="00D84A0A"/>
    <w:rsid w:val="00D84CA1"/>
    <w:rsid w:val="00D84EBF"/>
    <w:rsid w:val="00D84F7F"/>
    <w:rsid w:val="00D85689"/>
    <w:rsid w:val="00D857E7"/>
    <w:rsid w:val="00D85AEB"/>
    <w:rsid w:val="00D85C44"/>
    <w:rsid w:val="00D85CA9"/>
    <w:rsid w:val="00D85CC6"/>
    <w:rsid w:val="00D85E2E"/>
    <w:rsid w:val="00D85E86"/>
    <w:rsid w:val="00D85EF7"/>
    <w:rsid w:val="00D85F5D"/>
    <w:rsid w:val="00D85F88"/>
    <w:rsid w:val="00D85F93"/>
    <w:rsid w:val="00D861D2"/>
    <w:rsid w:val="00D8628E"/>
    <w:rsid w:val="00D862B0"/>
    <w:rsid w:val="00D863F8"/>
    <w:rsid w:val="00D86515"/>
    <w:rsid w:val="00D869DD"/>
    <w:rsid w:val="00D86CA3"/>
    <w:rsid w:val="00D86DCE"/>
    <w:rsid w:val="00D8705C"/>
    <w:rsid w:val="00D871CE"/>
    <w:rsid w:val="00D87567"/>
    <w:rsid w:val="00D8757A"/>
    <w:rsid w:val="00D877C0"/>
    <w:rsid w:val="00D8780D"/>
    <w:rsid w:val="00D87BA8"/>
    <w:rsid w:val="00D87C95"/>
    <w:rsid w:val="00D87CBA"/>
    <w:rsid w:val="00D87DAD"/>
    <w:rsid w:val="00D87DB3"/>
    <w:rsid w:val="00D87F15"/>
    <w:rsid w:val="00D87F5B"/>
    <w:rsid w:val="00D87FC6"/>
    <w:rsid w:val="00D902EF"/>
    <w:rsid w:val="00D9037A"/>
    <w:rsid w:val="00D904D5"/>
    <w:rsid w:val="00D904E3"/>
    <w:rsid w:val="00D9062A"/>
    <w:rsid w:val="00D907BA"/>
    <w:rsid w:val="00D908D4"/>
    <w:rsid w:val="00D9093C"/>
    <w:rsid w:val="00D90A47"/>
    <w:rsid w:val="00D90AD6"/>
    <w:rsid w:val="00D90C68"/>
    <w:rsid w:val="00D90D16"/>
    <w:rsid w:val="00D90FDC"/>
    <w:rsid w:val="00D91078"/>
    <w:rsid w:val="00D913D6"/>
    <w:rsid w:val="00D9169C"/>
    <w:rsid w:val="00D91761"/>
    <w:rsid w:val="00D9196D"/>
    <w:rsid w:val="00D91A7D"/>
    <w:rsid w:val="00D91B0C"/>
    <w:rsid w:val="00D91D4A"/>
    <w:rsid w:val="00D91D6C"/>
    <w:rsid w:val="00D92126"/>
    <w:rsid w:val="00D92452"/>
    <w:rsid w:val="00D92457"/>
    <w:rsid w:val="00D925AC"/>
    <w:rsid w:val="00D925F0"/>
    <w:rsid w:val="00D927FC"/>
    <w:rsid w:val="00D9286E"/>
    <w:rsid w:val="00D928A9"/>
    <w:rsid w:val="00D92982"/>
    <w:rsid w:val="00D92989"/>
    <w:rsid w:val="00D92BF3"/>
    <w:rsid w:val="00D92C90"/>
    <w:rsid w:val="00D9310F"/>
    <w:rsid w:val="00D931BD"/>
    <w:rsid w:val="00D931C0"/>
    <w:rsid w:val="00D931D6"/>
    <w:rsid w:val="00D93206"/>
    <w:rsid w:val="00D93252"/>
    <w:rsid w:val="00D93464"/>
    <w:rsid w:val="00D93555"/>
    <w:rsid w:val="00D935B7"/>
    <w:rsid w:val="00D93677"/>
    <w:rsid w:val="00D93B10"/>
    <w:rsid w:val="00D93B69"/>
    <w:rsid w:val="00D93C0F"/>
    <w:rsid w:val="00D93EF9"/>
    <w:rsid w:val="00D94003"/>
    <w:rsid w:val="00D9428C"/>
    <w:rsid w:val="00D9499C"/>
    <w:rsid w:val="00D94B68"/>
    <w:rsid w:val="00D9548A"/>
    <w:rsid w:val="00D95496"/>
    <w:rsid w:val="00D95637"/>
    <w:rsid w:val="00D956C4"/>
    <w:rsid w:val="00D9585C"/>
    <w:rsid w:val="00D959D0"/>
    <w:rsid w:val="00D95CAD"/>
    <w:rsid w:val="00D95E41"/>
    <w:rsid w:val="00D964C7"/>
    <w:rsid w:val="00D966D9"/>
    <w:rsid w:val="00D96A8E"/>
    <w:rsid w:val="00D96B1C"/>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1213"/>
    <w:rsid w:val="00DA140C"/>
    <w:rsid w:val="00DA1659"/>
    <w:rsid w:val="00DA177B"/>
    <w:rsid w:val="00DA18D0"/>
    <w:rsid w:val="00DA1915"/>
    <w:rsid w:val="00DA1933"/>
    <w:rsid w:val="00DA1A92"/>
    <w:rsid w:val="00DA1B1B"/>
    <w:rsid w:val="00DA1C06"/>
    <w:rsid w:val="00DA1C8A"/>
    <w:rsid w:val="00DA1CB4"/>
    <w:rsid w:val="00DA2147"/>
    <w:rsid w:val="00DA243C"/>
    <w:rsid w:val="00DA2463"/>
    <w:rsid w:val="00DA28E2"/>
    <w:rsid w:val="00DA28F5"/>
    <w:rsid w:val="00DA2AC2"/>
    <w:rsid w:val="00DA2B37"/>
    <w:rsid w:val="00DA2B92"/>
    <w:rsid w:val="00DA2C3F"/>
    <w:rsid w:val="00DA2D62"/>
    <w:rsid w:val="00DA2FD8"/>
    <w:rsid w:val="00DA305E"/>
    <w:rsid w:val="00DA3071"/>
    <w:rsid w:val="00DA31B2"/>
    <w:rsid w:val="00DA324B"/>
    <w:rsid w:val="00DA3263"/>
    <w:rsid w:val="00DA34A2"/>
    <w:rsid w:val="00DA3719"/>
    <w:rsid w:val="00DA3C7C"/>
    <w:rsid w:val="00DA3D29"/>
    <w:rsid w:val="00DA3E4F"/>
    <w:rsid w:val="00DA4198"/>
    <w:rsid w:val="00DA4549"/>
    <w:rsid w:val="00DA4ABC"/>
    <w:rsid w:val="00DA4F17"/>
    <w:rsid w:val="00DA53F1"/>
    <w:rsid w:val="00DA5417"/>
    <w:rsid w:val="00DA54C2"/>
    <w:rsid w:val="00DA56E8"/>
    <w:rsid w:val="00DA57DD"/>
    <w:rsid w:val="00DA58E0"/>
    <w:rsid w:val="00DA5AAE"/>
    <w:rsid w:val="00DA5D38"/>
    <w:rsid w:val="00DA5F0D"/>
    <w:rsid w:val="00DA6088"/>
    <w:rsid w:val="00DA62B2"/>
    <w:rsid w:val="00DA649F"/>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EF5"/>
    <w:rsid w:val="00DB132D"/>
    <w:rsid w:val="00DB13E7"/>
    <w:rsid w:val="00DB1551"/>
    <w:rsid w:val="00DB15B5"/>
    <w:rsid w:val="00DB1B57"/>
    <w:rsid w:val="00DB24D3"/>
    <w:rsid w:val="00DB25C7"/>
    <w:rsid w:val="00DB2756"/>
    <w:rsid w:val="00DB2A95"/>
    <w:rsid w:val="00DB2C41"/>
    <w:rsid w:val="00DB2D09"/>
    <w:rsid w:val="00DB2FCF"/>
    <w:rsid w:val="00DB31C3"/>
    <w:rsid w:val="00DB331A"/>
    <w:rsid w:val="00DB3497"/>
    <w:rsid w:val="00DB35D5"/>
    <w:rsid w:val="00DB377D"/>
    <w:rsid w:val="00DB404C"/>
    <w:rsid w:val="00DB4409"/>
    <w:rsid w:val="00DB444D"/>
    <w:rsid w:val="00DB4816"/>
    <w:rsid w:val="00DB4C84"/>
    <w:rsid w:val="00DB4DA5"/>
    <w:rsid w:val="00DB4E49"/>
    <w:rsid w:val="00DB5045"/>
    <w:rsid w:val="00DB523A"/>
    <w:rsid w:val="00DB5366"/>
    <w:rsid w:val="00DB54F3"/>
    <w:rsid w:val="00DB556B"/>
    <w:rsid w:val="00DB5870"/>
    <w:rsid w:val="00DB59E8"/>
    <w:rsid w:val="00DB5C61"/>
    <w:rsid w:val="00DB60B3"/>
    <w:rsid w:val="00DB6443"/>
    <w:rsid w:val="00DB664E"/>
    <w:rsid w:val="00DB6950"/>
    <w:rsid w:val="00DB6A97"/>
    <w:rsid w:val="00DB6B11"/>
    <w:rsid w:val="00DB6C39"/>
    <w:rsid w:val="00DB6CD1"/>
    <w:rsid w:val="00DB6D19"/>
    <w:rsid w:val="00DB6F31"/>
    <w:rsid w:val="00DB7010"/>
    <w:rsid w:val="00DB70E9"/>
    <w:rsid w:val="00DB7197"/>
    <w:rsid w:val="00DB73B7"/>
    <w:rsid w:val="00DB7433"/>
    <w:rsid w:val="00DB76D4"/>
    <w:rsid w:val="00DB78DA"/>
    <w:rsid w:val="00DB79B1"/>
    <w:rsid w:val="00DB7D4D"/>
    <w:rsid w:val="00DB7D84"/>
    <w:rsid w:val="00DB7D9C"/>
    <w:rsid w:val="00DB7E5F"/>
    <w:rsid w:val="00DC019B"/>
    <w:rsid w:val="00DC020C"/>
    <w:rsid w:val="00DC0263"/>
    <w:rsid w:val="00DC026F"/>
    <w:rsid w:val="00DC0405"/>
    <w:rsid w:val="00DC04D2"/>
    <w:rsid w:val="00DC05BE"/>
    <w:rsid w:val="00DC065C"/>
    <w:rsid w:val="00DC0A24"/>
    <w:rsid w:val="00DC0BFA"/>
    <w:rsid w:val="00DC0C2D"/>
    <w:rsid w:val="00DC0D09"/>
    <w:rsid w:val="00DC0E37"/>
    <w:rsid w:val="00DC0FF5"/>
    <w:rsid w:val="00DC0FFA"/>
    <w:rsid w:val="00DC114D"/>
    <w:rsid w:val="00DC1741"/>
    <w:rsid w:val="00DC180E"/>
    <w:rsid w:val="00DC1C4E"/>
    <w:rsid w:val="00DC1E59"/>
    <w:rsid w:val="00DC1EC1"/>
    <w:rsid w:val="00DC1EC5"/>
    <w:rsid w:val="00DC1F76"/>
    <w:rsid w:val="00DC2135"/>
    <w:rsid w:val="00DC2502"/>
    <w:rsid w:val="00DC2769"/>
    <w:rsid w:val="00DC27BC"/>
    <w:rsid w:val="00DC296A"/>
    <w:rsid w:val="00DC2D36"/>
    <w:rsid w:val="00DC2D37"/>
    <w:rsid w:val="00DC2E61"/>
    <w:rsid w:val="00DC2F9C"/>
    <w:rsid w:val="00DC2FD2"/>
    <w:rsid w:val="00DC3611"/>
    <w:rsid w:val="00DC38FE"/>
    <w:rsid w:val="00DC3973"/>
    <w:rsid w:val="00DC3985"/>
    <w:rsid w:val="00DC39C0"/>
    <w:rsid w:val="00DC3C66"/>
    <w:rsid w:val="00DC3DA3"/>
    <w:rsid w:val="00DC3DDE"/>
    <w:rsid w:val="00DC3DFE"/>
    <w:rsid w:val="00DC40AA"/>
    <w:rsid w:val="00DC418C"/>
    <w:rsid w:val="00DC43FF"/>
    <w:rsid w:val="00DC4497"/>
    <w:rsid w:val="00DC4547"/>
    <w:rsid w:val="00DC4646"/>
    <w:rsid w:val="00DC466F"/>
    <w:rsid w:val="00DC46F0"/>
    <w:rsid w:val="00DC4A1B"/>
    <w:rsid w:val="00DC4C90"/>
    <w:rsid w:val="00DC50A3"/>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58"/>
    <w:rsid w:val="00DC6FFE"/>
    <w:rsid w:val="00DC6FFF"/>
    <w:rsid w:val="00DC702C"/>
    <w:rsid w:val="00DC70CD"/>
    <w:rsid w:val="00DC7158"/>
    <w:rsid w:val="00DC71AE"/>
    <w:rsid w:val="00DC74FB"/>
    <w:rsid w:val="00DC7541"/>
    <w:rsid w:val="00DC7FA1"/>
    <w:rsid w:val="00DD01A0"/>
    <w:rsid w:val="00DD02D7"/>
    <w:rsid w:val="00DD042D"/>
    <w:rsid w:val="00DD067F"/>
    <w:rsid w:val="00DD06D0"/>
    <w:rsid w:val="00DD0753"/>
    <w:rsid w:val="00DD0A5A"/>
    <w:rsid w:val="00DD0A75"/>
    <w:rsid w:val="00DD0F60"/>
    <w:rsid w:val="00DD0FB0"/>
    <w:rsid w:val="00DD10F5"/>
    <w:rsid w:val="00DD134D"/>
    <w:rsid w:val="00DD1417"/>
    <w:rsid w:val="00DD1456"/>
    <w:rsid w:val="00DD1458"/>
    <w:rsid w:val="00DD15F3"/>
    <w:rsid w:val="00DD172F"/>
    <w:rsid w:val="00DD18CE"/>
    <w:rsid w:val="00DD191F"/>
    <w:rsid w:val="00DD1F9E"/>
    <w:rsid w:val="00DD1FBA"/>
    <w:rsid w:val="00DD21D4"/>
    <w:rsid w:val="00DD2284"/>
    <w:rsid w:val="00DD254A"/>
    <w:rsid w:val="00DD26A8"/>
    <w:rsid w:val="00DD26C8"/>
    <w:rsid w:val="00DD31EE"/>
    <w:rsid w:val="00DD3212"/>
    <w:rsid w:val="00DD3219"/>
    <w:rsid w:val="00DD3277"/>
    <w:rsid w:val="00DD32C8"/>
    <w:rsid w:val="00DD338F"/>
    <w:rsid w:val="00DD347B"/>
    <w:rsid w:val="00DD353C"/>
    <w:rsid w:val="00DD3657"/>
    <w:rsid w:val="00DD3704"/>
    <w:rsid w:val="00DD3889"/>
    <w:rsid w:val="00DD3A6B"/>
    <w:rsid w:val="00DD3AE4"/>
    <w:rsid w:val="00DD3B78"/>
    <w:rsid w:val="00DD3BEF"/>
    <w:rsid w:val="00DD3C60"/>
    <w:rsid w:val="00DD3D1F"/>
    <w:rsid w:val="00DD3EBA"/>
    <w:rsid w:val="00DD400F"/>
    <w:rsid w:val="00DD4397"/>
    <w:rsid w:val="00DD4665"/>
    <w:rsid w:val="00DD4708"/>
    <w:rsid w:val="00DD4811"/>
    <w:rsid w:val="00DD4E48"/>
    <w:rsid w:val="00DD539C"/>
    <w:rsid w:val="00DD546B"/>
    <w:rsid w:val="00DD5470"/>
    <w:rsid w:val="00DD6034"/>
    <w:rsid w:val="00DD605F"/>
    <w:rsid w:val="00DD62B0"/>
    <w:rsid w:val="00DD638F"/>
    <w:rsid w:val="00DD63C1"/>
    <w:rsid w:val="00DD64BA"/>
    <w:rsid w:val="00DD6A73"/>
    <w:rsid w:val="00DD6C8E"/>
    <w:rsid w:val="00DD6CCE"/>
    <w:rsid w:val="00DD6D7D"/>
    <w:rsid w:val="00DD6FAC"/>
    <w:rsid w:val="00DD6FFE"/>
    <w:rsid w:val="00DD724F"/>
    <w:rsid w:val="00DD7697"/>
    <w:rsid w:val="00DD781A"/>
    <w:rsid w:val="00DD7A77"/>
    <w:rsid w:val="00DE00B6"/>
    <w:rsid w:val="00DE0171"/>
    <w:rsid w:val="00DE04A4"/>
    <w:rsid w:val="00DE093D"/>
    <w:rsid w:val="00DE0CCB"/>
    <w:rsid w:val="00DE10AC"/>
    <w:rsid w:val="00DE10D8"/>
    <w:rsid w:val="00DE1234"/>
    <w:rsid w:val="00DE12A6"/>
    <w:rsid w:val="00DE16C2"/>
    <w:rsid w:val="00DE18B9"/>
    <w:rsid w:val="00DE19E2"/>
    <w:rsid w:val="00DE1A67"/>
    <w:rsid w:val="00DE1F4F"/>
    <w:rsid w:val="00DE1FD2"/>
    <w:rsid w:val="00DE2121"/>
    <w:rsid w:val="00DE21D9"/>
    <w:rsid w:val="00DE2348"/>
    <w:rsid w:val="00DE2719"/>
    <w:rsid w:val="00DE28FB"/>
    <w:rsid w:val="00DE297F"/>
    <w:rsid w:val="00DE29D4"/>
    <w:rsid w:val="00DE2A24"/>
    <w:rsid w:val="00DE2AB5"/>
    <w:rsid w:val="00DE2C08"/>
    <w:rsid w:val="00DE2D1A"/>
    <w:rsid w:val="00DE2E59"/>
    <w:rsid w:val="00DE3069"/>
    <w:rsid w:val="00DE325F"/>
    <w:rsid w:val="00DE32BA"/>
    <w:rsid w:val="00DE330E"/>
    <w:rsid w:val="00DE3AE4"/>
    <w:rsid w:val="00DE3B81"/>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B6"/>
    <w:rsid w:val="00DE5D85"/>
    <w:rsid w:val="00DE6371"/>
    <w:rsid w:val="00DE63EF"/>
    <w:rsid w:val="00DE6439"/>
    <w:rsid w:val="00DE64BD"/>
    <w:rsid w:val="00DE654F"/>
    <w:rsid w:val="00DE6907"/>
    <w:rsid w:val="00DE6D43"/>
    <w:rsid w:val="00DE7008"/>
    <w:rsid w:val="00DE70AB"/>
    <w:rsid w:val="00DE71BC"/>
    <w:rsid w:val="00DE7520"/>
    <w:rsid w:val="00DE75AF"/>
    <w:rsid w:val="00DE77FA"/>
    <w:rsid w:val="00DE79C8"/>
    <w:rsid w:val="00DE7A2F"/>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FC1"/>
    <w:rsid w:val="00DF31ED"/>
    <w:rsid w:val="00DF3208"/>
    <w:rsid w:val="00DF3216"/>
    <w:rsid w:val="00DF3285"/>
    <w:rsid w:val="00DF366C"/>
    <w:rsid w:val="00DF37A0"/>
    <w:rsid w:val="00DF37FD"/>
    <w:rsid w:val="00DF3923"/>
    <w:rsid w:val="00DF3AFA"/>
    <w:rsid w:val="00DF3B9A"/>
    <w:rsid w:val="00DF3CA3"/>
    <w:rsid w:val="00DF3D7A"/>
    <w:rsid w:val="00DF3FD3"/>
    <w:rsid w:val="00DF3FE6"/>
    <w:rsid w:val="00DF4043"/>
    <w:rsid w:val="00DF40AC"/>
    <w:rsid w:val="00DF4382"/>
    <w:rsid w:val="00DF43F5"/>
    <w:rsid w:val="00DF4459"/>
    <w:rsid w:val="00DF4516"/>
    <w:rsid w:val="00DF4651"/>
    <w:rsid w:val="00DF493F"/>
    <w:rsid w:val="00DF4B0E"/>
    <w:rsid w:val="00DF4D85"/>
    <w:rsid w:val="00DF5217"/>
    <w:rsid w:val="00DF554B"/>
    <w:rsid w:val="00DF5A06"/>
    <w:rsid w:val="00DF5ACA"/>
    <w:rsid w:val="00DF5DA4"/>
    <w:rsid w:val="00DF5E0A"/>
    <w:rsid w:val="00DF6051"/>
    <w:rsid w:val="00DF62ED"/>
    <w:rsid w:val="00DF6550"/>
    <w:rsid w:val="00DF691B"/>
    <w:rsid w:val="00DF694C"/>
    <w:rsid w:val="00DF69A4"/>
    <w:rsid w:val="00DF69DD"/>
    <w:rsid w:val="00DF6CE7"/>
    <w:rsid w:val="00DF6D04"/>
    <w:rsid w:val="00DF6D14"/>
    <w:rsid w:val="00DF71B9"/>
    <w:rsid w:val="00DF76D4"/>
    <w:rsid w:val="00DF78C3"/>
    <w:rsid w:val="00DF7B6E"/>
    <w:rsid w:val="00DF7CDD"/>
    <w:rsid w:val="00DF7D73"/>
    <w:rsid w:val="00E001F0"/>
    <w:rsid w:val="00E001FB"/>
    <w:rsid w:val="00E00358"/>
    <w:rsid w:val="00E0075A"/>
    <w:rsid w:val="00E00A85"/>
    <w:rsid w:val="00E00DB8"/>
    <w:rsid w:val="00E01058"/>
    <w:rsid w:val="00E01072"/>
    <w:rsid w:val="00E01427"/>
    <w:rsid w:val="00E01537"/>
    <w:rsid w:val="00E016CB"/>
    <w:rsid w:val="00E01C2C"/>
    <w:rsid w:val="00E01CF9"/>
    <w:rsid w:val="00E01FE4"/>
    <w:rsid w:val="00E020A9"/>
    <w:rsid w:val="00E02214"/>
    <w:rsid w:val="00E02765"/>
    <w:rsid w:val="00E0282A"/>
    <w:rsid w:val="00E0285D"/>
    <w:rsid w:val="00E028C4"/>
    <w:rsid w:val="00E02962"/>
    <w:rsid w:val="00E02BC5"/>
    <w:rsid w:val="00E02C94"/>
    <w:rsid w:val="00E035AB"/>
    <w:rsid w:val="00E03813"/>
    <w:rsid w:val="00E038B5"/>
    <w:rsid w:val="00E03969"/>
    <w:rsid w:val="00E04119"/>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B62"/>
    <w:rsid w:val="00E07DDD"/>
    <w:rsid w:val="00E1001B"/>
    <w:rsid w:val="00E10085"/>
    <w:rsid w:val="00E100E5"/>
    <w:rsid w:val="00E1016D"/>
    <w:rsid w:val="00E10426"/>
    <w:rsid w:val="00E1058B"/>
    <w:rsid w:val="00E10676"/>
    <w:rsid w:val="00E10778"/>
    <w:rsid w:val="00E107EF"/>
    <w:rsid w:val="00E108A1"/>
    <w:rsid w:val="00E10B80"/>
    <w:rsid w:val="00E10E3C"/>
    <w:rsid w:val="00E10EC2"/>
    <w:rsid w:val="00E10F9E"/>
    <w:rsid w:val="00E110E7"/>
    <w:rsid w:val="00E1163B"/>
    <w:rsid w:val="00E1185B"/>
    <w:rsid w:val="00E119E8"/>
    <w:rsid w:val="00E11B20"/>
    <w:rsid w:val="00E11D40"/>
    <w:rsid w:val="00E11D72"/>
    <w:rsid w:val="00E11E28"/>
    <w:rsid w:val="00E1220A"/>
    <w:rsid w:val="00E12381"/>
    <w:rsid w:val="00E12413"/>
    <w:rsid w:val="00E125AB"/>
    <w:rsid w:val="00E12827"/>
    <w:rsid w:val="00E12C50"/>
    <w:rsid w:val="00E12CEC"/>
    <w:rsid w:val="00E132DB"/>
    <w:rsid w:val="00E138A1"/>
    <w:rsid w:val="00E13BA3"/>
    <w:rsid w:val="00E13C2F"/>
    <w:rsid w:val="00E13D39"/>
    <w:rsid w:val="00E13D7A"/>
    <w:rsid w:val="00E14112"/>
    <w:rsid w:val="00E144C1"/>
    <w:rsid w:val="00E14607"/>
    <w:rsid w:val="00E14697"/>
    <w:rsid w:val="00E14787"/>
    <w:rsid w:val="00E147F2"/>
    <w:rsid w:val="00E148AB"/>
    <w:rsid w:val="00E14B6E"/>
    <w:rsid w:val="00E14C5C"/>
    <w:rsid w:val="00E14C61"/>
    <w:rsid w:val="00E14D25"/>
    <w:rsid w:val="00E14F4F"/>
    <w:rsid w:val="00E152B7"/>
    <w:rsid w:val="00E1554E"/>
    <w:rsid w:val="00E15554"/>
    <w:rsid w:val="00E15A9D"/>
    <w:rsid w:val="00E15C2A"/>
    <w:rsid w:val="00E15DFA"/>
    <w:rsid w:val="00E15F08"/>
    <w:rsid w:val="00E1602B"/>
    <w:rsid w:val="00E1631A"/>
    <w:rsid w:val="00E163A0"/>
    <w:rsid w:val="00E1674D"/>
    <w:rsid w:val="00E167E3"/>
    <w:rsid w:val="00E16877"/>
    <w:rsid w:val="00E168EB"/>
    <w:rsid w:val="00E169D7"/>
    <w:rsid w:val="00E16C4F"/>
    <w:rsid w:val="00E16CDF"/>
    <w:rsid w:val="00E16E78"/>
    <w:rsid w:val="00E16F59"/>
    <w:rsid w:val="00E172D9"/>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833"/>
    <w:rsid w:val="00E20953"/>
    <w:rsid w:val="00E2098F"/>
    <w:rsid w:val="00E20BBB"/>
    <w:rsid w:val="00E20C76"/>
    <w:rsid w:val="00E20D2A"/>
    <w:rsid w:val="00E20F80"/>
    <w:rsid w:val="00E21285"/>
    <w:rsid w:val="00E212AE"/>
    <w:rsid w:val="00E212E0"/>
    <w:rsid w:val="00E21498"/>
    <w:rsid w:val="00E21729"/>
    <w:rsid w:val="00E21B06"/>
    <w:rsid w:val="00E21E67"/>
    <w:rsid w:val="00E21EB0"/>
    <w:rsid w:val="00E21F86"/>
    <w:rsid w:val="00E22330"/>
    <w:rsid w:val="00E22364"/>
    <w:rsid w:val="00E22390"/>
    <w:rsid w:val="00E22761"/>
    <w:rsid w:val="00E228B5"/>
    <w:rsid w:val="00E22A9E"/>
    <w:rsid w:val="00E22CEE"/>
    <w:rsid w:val="00E2308E"/>
    <w:rsid w:val="00E230E2"/>
    <w:rsid w:val="00E2316F"/>
    <w:rsid w:val="00E23322"/>
    <w:rsid w:val="00E2333C"/>
    <w:rsid w:val="00E2377D"/>
    <w:rsid w:val="00E24116"/>
    <w:rsid w:val="00E24456"/>
    <w:rsid w:val="00E244D0"/>
    <w:rsid w:val="00E2451C"/>
    <w:rsid w:val="00E2465A"/>
    <w:rsid w:val="00E24670"/>
    <w:rsid w:val="00E2467B"/>
    <w:rsid w:val="00E24749"/>
    <w:rsid w:val="00E247DD"/>
    <w:rsid w:val="00E249BD"/>
    <w:rsid w:val="00E24A98"/>
    <w:rsid w:val="00E24B23"/>
    <w:rsid w:val="00E24D14"/>
    <w:rsid w:val="00E2508D"/>
    <w:rsid w:val="00E25193"/>
    <w:rsid w:val="00E252EA"/>
    <w:rsid w:val="00E2532B"/>
    <w:rsid w:val="00E254D9"/>
    <w:rsid w:val="00E25545"/>
    <w:rsid w:val="00E25799"/>
    <w:rsid w:val="00E257F0"/>
    <w:rsid w:val="00E259DC"/>
    <w:rsid w:val="00E25FCC"/>
    <w:rsid w:val="00E262BF"/>
    <w:rsid w:val="00E2663C"/>
    <w:rsid w:val="00E2677E"/>
    <w:rsid w:val="00E267A0"/>
    <w:rsid w:val="00E26999"/>
    <w:rsid w:val="00E269E7"/>
    <w:rsid w:val="00E26B31"/>
    <w:rsid w:val="00E26C19"/>
    <w:rsid w:val="00E270B2"/>
    <w:rsid w:val="00E2710F"/>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E6"/>
    <w:rsid w:val="00E30B0B"/>
    <w:rsid w:val="00E30B5A"/>
    <w:rsid w:val="00E30BC5"/>
    <w:rsid w:val="00E30F09"/>
    <w:rsid w:val="00E310D6"/>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37D"/>
    <w:rsid w:val="00E32386"/>
    <w:rsid w:val="00E325DA"/>
    <w:rsid w:val="00E32608"/>
    <w:rsid w:val="00E326B3"/>
    <w:rsid w:val="00E32720"/>
    <w:rsid w:val="00E32D31"/>
    <w:rsid w:val="00E32EDC"/>
    <w:rsid w:val="00E32F1B"/>
    <w:rsid w:val="00E32F22"/>
    <w:rsid w:val="00E32F74"/>
    <w:rsid w:val="00E332F3"/>
    <w:rsid w:val="00E33768"/>
    <w:rsid w:val="00E33803"/>
    <w:rsid w:val="00E338AE"/>
    <w:rsid w:val="00E3390E"/>
    <w:rsid w:val="00E3397C"/>
    <w:rsid w:val="00E33987"/>
    <w:rsid w:val="00E33F68"/>
    <w:rsid w:val="00E34063"/>
    <w:rsid w:val="00E340AF"/>
    <w:rsid w:val="00E34188"/>
    <w:rsid w:val="00E341E5"/>
    <w:rsid w:val="00E3486D"/>
    <w:rsid w:val="00E349E5"/>
    <w:rsid w:val="00E34B0C"/>
    <w:rsid w:val="00E34B6E"/>
    <w:rsid w:val="00E34CAB"/>
    <w:rsid w:val="00E34EAF"/>
    <w:rsid w:val="00E34EC2"/>
    <w:rsid w:val="00E352FD"/>
    <w:rsid w:val="00E353D6"/>
    <w:rsid w:val="00E35559"/>
    <w:rsid w:val="00E35A91"/>
    <w:rsid w:val="00E35AF5"/>
    <w:rsid w:val="00E35E31"/>
    <w:rsid w:val="00E36075"/>
    <w:rsid w:val="00E36829"/>
    <w:rsid w:val="00E36837"/>
    <w:rsid w:val="00E368E9"/>
    <w:rsid w:val="00E36919"/>
    <w:rsid w:val="00E36A79"/>
    <w:rsid w:val="00E36B54"/>
    <w:rsid w:val="00E36C6D"/>
    <w:rsid w:val="00E36DB9"/>
    <w:rsid w:val="00E36FA7"/>
    <w:rsid w:val="00E37080"/>
    <w:rsid w:val="00E3723A"/>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EDA"/>
    <w:rsid w:val="00E413D3"/>
    <w:rsid w:val="00E414FC"/>
    <w:rsid w:val="00E4160E"/>
    <w:rsid w:val="00E41873"/>
    <w:rsid w:val="00E41A95"/>
    <w:rsid w:val="00E41DC1"/>
    <w:rsid w:val="00E41DF8"/>
    <w:rsid w:val="00E41F7E"/>
    <w:rsid w:val="00E41FBE"/>
    <w:rsid w:val="00E41FDB"/>
    <w:rsid w:val="00E4221C"/>
    <w:rsid w:val="00E423A3"/>
    <w:rsid w:val="00E42AA4"/>
    <w:rsid w:val="00E42AB6"/>
    <w:rsid w:val="00E42B35"/>
    <w:rsid w:val="00E42B3E"/>
    <w:rsid w:val="00E431BA"/>
    <w:rsid w:val="00E431C3"/>
    <w:rsid w:val="00E43205"/>
    <w:rsid w:val="00E435C4"/>
    <w:rsid w:val="00E43B5C"/>
    <w:rsid w:val="00E43E90"/>
    <w:rsid w:val="00E44012"/>
    <w:rsid w:val="00E44130"/>
    <w:rsid w:val="00E444C9"/>
    <w:rsid w:val="00E4451F"/>
    <w:rsid w:val="00E446F1"/>
    <w:rsid w:val="00E448A7"/>
    <w:rsid w:val="00E4502A"/>
    <w:rsid w:val="00E45090"/>
    <w:rsid w:val="00E4515F"/>
    <w:rsid w:val="00E45323"/>
    <w:rsid w:val="00E45347"/>
    <w:rsid w:val="00E4557F"/>
    <w:rsid w:val="00E45593"/>
    <w:rsid w:val="00E455A6"/>
    <w:rsid w:val="00E45635"/>
    <w:rsid w:val="00E45771"/>
    <w:rsid w:val="00E45789"/>
    <w:rsid w:val="00E45AF4"/>
    <w:rsid w:val="00E45C37"/>
    <w:rsid w:val="00E45C69"/>
    <w:rsid w:val="00E45D0B"/>
    <w:rsid w:val="00E45EEE"/>
    <w:rsid w:val="00E46294"/>
    <w:rsid w:val="00E46394"/>
    <w:rsid w:val="00E466D9"/>
    <w:rsid w:val="00E46886"/>
    <w:rsid w:val="00E46CEF"/>
    <w:rsid w:val="00E46F9E"/>
    <w:rsid w:val="00E472A0"/>
    <w:rsid w:val="00E473AF"/>
    <w:rsid w:val="00E4742D"/>
    <w:rsid w:val="00E474DD"/>
    <w:rsid w:val="00E47549"/>
    <w:rsid w:val="00E4759D"/>
    <w:rsid w:val="00E478A7"/>
    <w:rsid w:val="00E47AE7"/>
    <w:rsid w:val="00E47AEF"/>
    <w:rsid w:val="00E47BDC"/>
    <w:rsid w:val="00E47C9F"/>
    <w:rsid w:val="00E47EB2"/>
    <w:rsid w:val="00E47EB9"/>
    <w:rsid w:val="00E5008A"/>
    <w:rsid w:val="00E501C8"/>
    <w:rsid w:val="00E50279"/>
    <w:rsid w:val="00E50342"/>
    <w:rsid w:val="00E50564"/>
    <w:rsid w:val="00E506FE"/>
    <w:rsid w:val="00E507BB"/>
    <w:rsid w:val="00E5087E"/>
    <w:rsid w:val="00E50ACC"/>
    <w:rsid w:val="00E50B0A"/>
    <w:rsid w:val="00E50C2D"/>
    <w:rsid w:val="00E510A3"/>
    <w:rsid w:val="00E51144"/>
    <w:rsid w:val="00E5118F"/>
    <w:rsid w:val="00E51402"/>
    <w:rsid w:val="00E5149A"/>
    <w:rsid w:val="00E5155E"/>
    <w:rsid w:val="00E515EC"/>
    <w:rsid w:val="00E5172E"/>
    <w:rsid w:val="00E51A7D"/>
    <w:rsid w:val="00E51A8F"/>
    <w:rsid w:val="00E51AD4"/>
    <w:rsid w:val="00E51C54"/>
    <w:rsid w:val="00E51C93"/>
    <w:rsid w:val="00E51D00"/>
    <w:rsid w:val="00E51D3A"/>
    <w:rsid w:val="00E520C3"/>
    <w:rsid w:val="00E5213E"/>
    <w:rsid w:val="00E5231C"/>
    <w:rsid w:val="00E524B8"/>
    <w:rsid w:val="00E524E5"/>
    <w:rsid w:val="00E525D4"/>
    <w:rsid w:val="00E5276D"/>
    <w:rsid w:val="00E52A94"/>
    <w:rsid w:val="00E52D5A"/>
    <w:rsid w:val="00E52EBE"/>
    <w:rsid w:val="00E5323E"/>
    <w:rsid w:val="00E533D9"/>
    <w:rsid w:val="00E5344C"/>
    <w:rsid w:val="00E5368B"/>
    <w:rsid w:val="00E53B71"/>
    <w:rsid w:val="00E53B75"/>
    <w:rsid w:val="00E53DAB"/>
    <w:rsid w:val="00E53FC3"/>
    <w:rsid w:val="00E541DF"/>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483"/>
    <w:rsid w:val="00E5662F"/>
    <w:rsid w:val="00E5670F"/>
    <w:rsid w:val="00E56995"/>
    <w:rsid w:val="00E569A7"/>
    <w:rsid w:val="00E56D61"/>
    <w:rsid w:val="00E56D7A"/>
    <w:rsid w:val="00E57045"/>
    <w:rsid w:val="00E573EB"/>
    <w:rsid w:val="00E5744B"/>
    <w:rsid w:val="00E57565"/>
    <w:rsid w:val="00E57A5B"/>
    <w:rsid w:val="00E57D49"/>
    <w:rsid w:val="00E60063"/>
    <w:rsid w:val="00E60503"/>
    <w:rsid w:val="00E608A7"/>
    <w:rsid w:val="00E609A0"/>
    <w:rsid w:val="00E60CBA"/>
    <w:rsid w:val="00E60E0D"/>
    <w:rsid w:val="00E60E38"/>
    <w:rsid w:val="00E60E7C"/>
    <w:rsid w:val="00E60ECD"/>
    <w:rsid w:val="00E61311"/>
    <w:rsid w:val="00E615EC"/>
    <w:rsid w:val="00E616A0"/>
    <w:rsid w:val="00E61711"/>
    <w:rsid w:val="00E6177E"/>
    <w:rsid w:val="00E617A7"/>
    <w:rsid w:val="00E61E17"/>
    <w:rsid w:val="00E61E5F"/>
    <w:rsid w:val="00E62101"/>
    <w:rsid w:val="00E621EE"/>
    <w:rsid w:val="00E625B9"/>
    <w:rsid w:val="00E6287A"/>
    <w:rsid w:val="00E629E8"/>
    <w:rsid w:val="00E62A6B"/>
    <w:rsid w:val="00E62AD5"/>
    <w:rsid w:val="00E62E0D"/>
    <w:rsid w:val="00E6310A"/>
    <w:rsid w:val="00E63274"/>
    <w:rsid w:val="00E6333A"/>
    <w:rsid w:val="00E633B0"/>
    <w:rsid w:val="00E633B7"/>
    <w:rsid w:val="00E636A6"/>
    <w:rsid w:val="00E63838"/>
    <w:rsid w:val="00E639F6"/>
    <w:rsid w:val="00E63A6B"/>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765"/>
    <w:rsid w:val="00E65A77"/>
    <w:rsid w:val="00E65D45"/>
    <w:rsid w:val="00E65DD7"/>
    <w:rsid w:val="00E65F45"/>
    <w:rsid w:val="00E65F72"/>
    <w:rsid w:val="00E66074"/>
    <w:rsid w:val="00E661D7"/>
    <w:rsid w:val="00E662FA"/>
    <w:rsid w:val="00E666F8"/>
    <w:rsid w:val="00E66776"/>
    <w:rsid w:val="00E66A2E"/>
    <w:rsid w:val="00E66CFD"/>
    <w:rsid w:val="00E66F4B"/>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2A6"/>
    <w:rsid w:val="00E7146A"/>
    <w:rsid w:val="00E714FB"/>
    <w:rsid w:val="00E717E9"/>
    <w:rsid w:val="00E71948"/>
    <w:rsid w:val="00E71A45"/>
    <w:rsid w:val="00E71A4B"/>
    <w:rsid w:val="00E71D09"/>
    <w:rsid w:val="00E71E96"/>
    <w:rsid w:val="00E72487"/>
    <w:rsid w:val="00E727B8"/>
    <w:rsid w:val="00E729A1"/>
    <w:rsid w:val="00E72AD8"/>
    <w:rsid w:val="00E72B50"/>
    <w:rsid w:val="00E72D7C"/>
    <w:rsid w:val="00E72EFC"/>
    <w:rsid w:val="00E73512"/>
    <w:rsid w:val="00E73526"/>
    <w:rsid w:val="00E73832"/>
    <w:rsid w:val="00E73A23"/>
    <w:rsid w:val="00E73B06"/>
    <w:rsid w:val="00E73B44"/>
    <w:rsid w:val="00E73D7E"/>
    <w:rsid w:val="00E73E4E"/>
    <w:rsid w:val="00E740C5"/>
    <w:rsid w:val="00E74113"/>
    <w:rsid w:val="00E7442C"/>
    <w:rsid w:val="00E7445F"/>
    <w:rsid w:val="00E7471D"/>
    <w:rsid w:val="00E749B5"/>
    <w:rsid w:val="00E74A36"/>
    <w:rsid w:val="00E74BA5"/>
    <w:rsid w:val="00E74CBE"/>
    <w:rsid w:val="00E74FE9"/>
    <w:rsid w:val="00E75105"/>
    <w:rsid w:val="00E7513F"/>
    <w:rsid w:val="00E75205"/>
    <w:rsid w:val="00E75407"/>
    <w:rsid w:val="00E7569B"/>
    <w:rsid w:val="00E758EC"/>
    <w:rsid w:val="00E75911"/>
    <w:rsid w:val="00E75B9D"/>
    <w:rsid w:val="00E75C03"/>
    <w:rsid w:val="00E75E2A"/>
    <w:rsid w:val="00E75F12"/>
    <w:rsid w:val="00E75F95"/>
    <w:rsid w:val="00E761B9"/>
    <w:rsid w:val="00E762C8"/>
    <w:rsid w:val="00E7667A"/>
    <w:rsid w:val="00E766C5"/>
    <w:rsid w:val="00E7678F"/>
    <w:rsid w:val="00E769C8"/>
    <w:rsid w:val="00E76CE1"/>
    <w:rsid w:val="00E76E05"/>
    <w:rsid w:val="00E76F37"/>
    <w:rsid w:val="00E770FC"/>
    <w:rsid w:val="00E773C0"/>
    <w:rsid w:val="00E774E2"/>
    <w:rsid w:val="00E77B52"/>
    <w:rsid w:val="00E77BD2"/>
    <w:rsid w:val="00E77BD9"/>
    <w:rsid w:val="00E77C6C"/>
    <w:rsid w:val="00E77D04"/>
    <w:rsid w:val="00E77D7B"/>
    <w:rsid w:val="00E77DC0"/>
    <w:rsid w:val="00E77E62"/>
    <w:rsid w:val="00E80334"/>
    <w:rsid w:val="00E80388"/>
    <w:rsid w:val="00E8047A"/>
    <w:rsid w:val="00E80572"/>
    <w:rsid w:val="00E805D5"/>
    <w:rsid w:val="00E80616"/>
    <w:rsid w:val="00E806FE"/>
    <w:rsid w:val="00E80AB0"/>
    <w:rsid w:val="00E80C83"/>
    <w:rsid w:val="00E80E98"/>
    <w:rsid w:val="00E810EB"/>
    <w:rsid w:val="00E81145"/>
    <w:rsid w:val="00E8149B"/>
    <w:rsid w:val="00E81CA4"/>
    <w:rsid w:val="00E81CC4"/>
    <w:rsid w:val="00E81E77"/>
    <w:rsid w:val="00E82192"/>
    <w:rsid w:val="00E8234C"/>
    <w:rsid w:val="00E824AF"/>
    <w:rsid w:val="00E8263A"/>
    <w:rsid w:val="00E82845"/>
    <w:rsid w:val="00E829B1"/>
    <w:rsid w:val="00E82AEF"/>
    <w:rsid w:val="00E82CBD"/>
    <w:rsid w:val="00E83160"/>
    <w:rsid w:val="00E8320D"/>
    <w:rsid w:val="00E83417"/>
    <w:rsid w:val="00E836D0"/>
    <w:rsid w:val="00E8398D"/>
    <w:rsid w:val="00E839EE"/>
    <w:rsid w:val="00E83A5B"/>
    <w:rsid w:val="00E83AA9"/>
    <w:rsid w:val="00E83C17"/>
    <w:rsid w:val="00E83C27"/>
    <w:rsid w:val="00E8408B"/>
    <w:rsid w:val="00E840EB"/>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3B"/>
    <w:rsid w:val="00E85987"/>
    <w:rsid w:val="00E85A44"/>
    <w:rsid w:val="00E85C60"/>
    <w:rsid w:val="00E85C7D"/>
    <w:rsid w:val="00E85F08"/>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D21"/>
    <w:rsid w:val="00E87DE2"/>
    <w:rsid w:val="00E87FD4"/>
    <w:rsid w:val="00E90095"/>
    <w:rsid w:val="00E9012C"/>
    <w:rsid w:val="00E902D5"/>
    <w:rsid w:val="00E90395"/>
    <w:rsid w:val="00E903F6"/>
    <w:rsid w:val="00E90475"/>
    <w:rsid w:val="00E90B55"/>
    <w:rsid w:val="00E90C05"/>
    <w:rsid w:val="00E90DB1"/>
    <w:rsid w:val="00E90E49"/>
    <w:rsid w:val="00E90F1B"/>
    <w:rsid w:val="00E90F80"/>
    <w:rsid w:val="00E911E7"/>
    <w:rsid w:val="00E91274"/>
    <w:rsid w:val="00E9138D"/>
    <w:rsid w:val="00E91461"/>
    <w:rsid w:val="00E915C4"/>
    <w:rsid w:val="00E91700"/>
    <w:rsid w:val="00E917F9"/>
    <w:rsid w:val="00E91892"/>
    <w:rsid w:val="00E91B07"/>
    <w:rsid w:val="00E91D8D"/>
    <w:rsid w:val="00E91EA5"/>
    <w:rsid w:val="00E92117"/>
    <w:rsid w:val="00E92266"/>
    <w:rsid w:val="00E9227E"/>
    <w:rsid w:val="00E92364"/>
    <w:rsid w:val="00E925AD"/>
    <w:rsid w:val="00E9284B"/>
    <w:rsid w:val="00E9291C"/>
    <w:rsid w:val="00E92B16"/>
    <w:rsid w:val="00E92BB6"/>
    <w:rsid w:val="00E92D28"/>
    <w:rsid w:val="00E92E4C"/>
    <w:rsid w:val="00E92EE8"/>
    <w:rsid w:val="00E92F31"/>
    <w:rsid w:val="00E92FB8"/>
    <w:rsid w:val="00E9313B"/>
    <w:rsid w:val="00E931D2"/>
    <w:rsid w:val="00E931FC"/>
    <w:rsid w:val="00E93203"/>
    <w:rsid w:val="00E9323A"/>
    <w:rsid w:val="00E93253"/>
    <w:rsid w:val="00E933C7"/>
    <w:rsid w:val="00E937CA"/>
    <w:rsid w:val="00E9389D"/>
    <w:rsid w:val="00E938B6"/>
    <w:rsid w:val="00E93AF3"/>
    <w:rsid w:val="00E93C40"/>
    <w:rsid w:val="00E93D6F"/>
    <w:rsid w:val="00E93E63"/>
    <w:rsid w:val="00E93E93"/>
    <w:rsid w:val="00E93FA4"/>
    <w:rsid w:val="00E93FFE"/>
    <w:rsid w:val="00E941BD"/>
    <w:rsid w:val="00E9459D"/>
    <w:rsid w:val="00E9496F"/>
    <w:rsid w:val="00E94A1B"/>
    <w:rsid w:val="00E94B54"/>
    <w:rsid w:val="00E94E4A"/>
    <w:rsid w:val="00E94F8A"/>
    <w:rsid w:val="00E954F4"/>
    <w:rsid w:val="00E95713"/>
    <w:rsid w:val="00E957D7"/>
    <w:rsid w:val="00E95A5F"/>
    <w:rsid w:val="00E95F57"/>
    <w:rsid w:val="00E96269"/>
    <w:rsid w:val="00E962AB"/>
    <w:rsid w:val="00E96373"/>
    <w:rsid w:val="00E965DE"/>
    <w:rsid w:val="00E9697E"/>
    <w:rsid w:val="00E969CC"/>
    <w:rsid w:val="00E969E3"/>
    <w:rsid w:val="00E96DB3"/>
    <w:rsid w:val="00E96E7C"/>
    <w:rsid w:val="00E96ED9"/>
    <w:rsid w:val="00E971DF"/>
    <w:rsid w:val="00E97377"/>
    <w:rsid w:val="00E974D5"/>
    <w:rsid w:val="00E9753C"/>
    <w:rsid w:val="00E978B8"/>
    <w:rsid w:val="00E97AF4"/>
    <w:rsid w:val="00E97BEF"/>
    <w:rsid w:val="00E97E94"/>
    <w:rsid w:val="00EA0279"/>
    <w:rsid w:val="00EA0390"/>
    <w:rsid w:val="00EA0687"/>
    <w:rsid w:val="00EA068A"/>
    <w:rsid w:val="00EA0827"/>
    <w:rsid w:val="00EA09B7"/>
    <w:rsid w:val="00EA0C19"/>
    <w:rsid w:val="00EA0D19"/>
    <w:rsid w:val="00EA0E1F"/>
    <w:rsid w:val="00EA12BB"/>
    <w:rsid w:val="00EA1323"/>
    <w:rsid w:val="00EA1545"/>
    <w:rsid w:val="00EA1679"/>
    <w:rsid w:val="00EA17CC"/>
    <w:rsid w:val="00EA1827"/>
    <w:rsid w:val="00EA18D5"/>
    <w:rsid w:val="00EA1A0F"/>
    <w:rsid w:val="00EA1D02"/>
    <w:rsid w:val="00EA20BA"/>
    <w:rsid w:val="00EA2570"/>
    <w:rsid w:val="00EA26B6"/>
    <w:rsid w:val="00EA2A4D"/>
    <w:rsid w:val="00EA2A8D"/>
    <w:rsid w:val="00EA2C72"/>
    <w:rsid w:val="00EA2D5B"/>
    <w:rsid w:val="00EA2ECF"/>
    <w:rsid w:val="00EA2F3F"/>
    <w:rsid w:val="00EA2FE3"/>
    <w:rsid w:val="00EA312F"/>
    <w:rsid w:val="00EA3322"/>
    <w:rsid w:val="00EA339A"/>
    <w:rsid w:val="00EA3411"/>
    <w:rsid w:val="00EA3413"/>
    <w:rsid w:val="00EA3443"/>
    <w:rsid w:val="00EA362B"/>
    <w:rsid w:val="00EA381C"/>
    <w:rsid w:val="00EA38D9"/>
    <w:rsid w:val="00EA3AA8"/>
    <w:rsid w:val="00EA3CEE"/>
    <w:rsid w:val="00EA3DD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5112"/>
    <w:rsid w:val="00EA5167"/>
    <w:rsid w:val="00EA526E"/>
    <w:rsid w:val="00EA5438"/>
    <w:rsid w:val="00EA54C8"/>
    <w:rsid w:val="00EA556E"/>
    <w:rsid w:val="00EA557D"/>
    <w:rsid w:val="00EA581B"/>
    <w:rsid w:val="00EA583F"/>
    <w:rsid w:val="00EA592D"/>
    <w:rsid w:val="00EA5CA3"/>
    <w:rsid w:val="00EA5FF2"/>
    <w:rsid w:val="00EA61A7"/>
    <w:rsid w:val="00EA6293"/>
    <w:rsid w:val="00EA6476"/>
    <w:rsid w:val="00EA6673"/>
    <w:rsid w:val="00EA67BA"/>
    <w:rsid w:val="00EA67BC"/>
    <w:rsid w:val="00EA6DB1"/>
    <w:rsid w:val="00EA6E93"/>
    <w:rsid w:val="00EA6F80"/>
    <w:rsid w:val="00EA7661"/>
    <w:rsid w:val="00EA7676"/>
    <w:rsid w:val="00EA7714"/>
    <w:rsid w:val="00EA7751"/>
    <w:rsid w:val="00EA7A41"/>
    <w:rsid w:val="00EA7AE7"/>
    <w:rsid w:val="00EA7AF6"/>
    <w:rsid w:val="00EA7D7A"/>
    <w:rsid w:val="00EA7F1E"/>
    <w:rsid w:val="00EB005D"/>
    <w:rsid w:val="00EB0551"/>
    <w:rsid w:val="00EB0615"/>
    <w:rsid w:val="00EB0688"/>
    <w:rsid w:val="00EB0768"/>
    <w:rsid w:val="00EB077B"/>
    <w:rsid w:val="00EB08E8"/>
    <w:rsid w:val="00EB099A"/>
    <w:rsid w:val="00EB0C30"/>
    <w:rsid w:val="00EB0E77"/>
    <w:rsid w:val="00EB0F4E"/>
    <w:rsid w:val="00EB0F9D"/>
    <w:rsid w:val="00EB1175"/>
    <w:rsid w:val="00EB121F"/>
    <w:rsid w:val="00EB17F1"/>
    <w:rsid w:val="00EB1951"/>
    <w:rsid w:val="00EB1B29"/>
    <w:rsid w:val="00EB1B51"/>
    <w:rsid w:val="00EB1D87"/>
    <w:rsid w:val="00EB1E06"/>
    <w:rsid w:val="00EB1E68"/>
    <w:rsid w:val="00EB2043"/>
    <w:rsid w:val="00EB209E"/>
    <w:rsid w:val="00EB226C"/>
    <w:rsid w:val="00EB2520"/>
    <w:rsid w:val="00EB26D7"/>
    <w:rsid w:val="00EB26DA"/>
    <w:rsid w:val="00EB29D2"/>
    <w:rsid w:val="00EB2C29"/>
    <w:rsid w:val="00EB2EDB"/>
    <w:rsid w:val="00EB2F47"/>
    <w:rsid w:val="00EB3138"/>
    <w:rsid w:val="00EB3377"/>
    <w:rsid w:val="00EB37B1"/>
    <w:rsid w:val="00EB37C3"/>
    <w:rsid w:val="00EB382E"/>
    <w:rsid w:val="00EB38D6"/>
    <w:rsid w:val="00EB3AF6"/>
    <w:rsid w:val="00EB3BAD"/>
    <w:rsid w:val="00EB3EE1"/>
    <w:rsid w:val="00EB40E0"/>
    <w:rsid w:val="00EB4144"/>
    <w:rsid w:val="00EB421A"/>
    <w:rsid w:val="00EB425D"/>
    <w:rsid w:val="00EB433A"/>
    <w:rsid w:val="00EB455F"/>
    <w:rsid w:val="00EB463C"/>
    <w:rsid w:val="00EB4EA2"/>
    <w:rsid w:val="00EB5103"/>
    <w:rsid w:val="00EB51A8"/>
    <w:rsid w:val="00EB51DF"/>
    <w:rsid w:val="00EB51FC"/>
    <w:rsid w:val="00EB5494"/>
    <w:rsid w:val="00EB5635"/>
    <w:rsid w:val="00EB56CD"/>
    <w:rsid w:val="00EB573F"/>
    <w:rsid w:val="00EB57B7"/>
    <w:rsid w:val="00EB5A4A"/>
    <w:rsid w:val="00EB5A59"/>
    <w:rsid w:val="00EB5D85"/>
    <w:rsid w:val="00EB61E5"/>
    <w:rsid w:val="00EB651C"/>
    <w:rsid w:val="00EB6596"/>
    <w:rsid w:val="00EB6956"/>
    <w:rsid w:val="00EB6D8C"/>
    <w:rsid w:val="00EB6E40"/>
    <w:rsid w:val="00EB6E47"/>
    <w:rsid w:val="00EB6FAA"/>
    <w:rsid w:val="00EB7132"/>
    <w:rsid w:val="00EB71CD"/>
    <w:rsid w:val="00EB73C3"/>
    <w:rsid w:val="00EB743A"/>
    <w:rsid w:val="00EB76DD"/>
    <w:rsid w:val="00EB783B"/>
    <w:rsid w:val="00EB7B78"/>
    <w:rsid w:val="00EB7EB2"/>
    <w:rsid w:val="00EB7F17"/>
    <w:rsid w:val="00EC0047"/>
    <w:rsid w:val="00EC0063"/>
    <w:rsid w:val="00EC022F"/>
    <w:rsid w:val="00EC06FF"/>
    <w:rsid w:val="00EC070A"/>
    <w:rsid w:val="00EC0B8A"/>
    <w:rsid w:val="00EC0CB1"/>
    <w:rsid w:val="00EC0FD0"/>
    <w:rsid w:val="00EC1210"/>
    <w:rsid w:val="00EC1270"/>
    <w:rsid w:val="00EC13B2"/>
    <w:rsid w:val="00EC13B6"/>
    <w:rsid w:val="00EC1522"/>
    <w:rsid w:val="00EC16EC"/>
    <w:rsid w:val="00EC19E4"/>
    <w:rsid w:val="00EC1AD3"/>
    <w:rsid w:val="00EC1AFF"/>
    <w:rsid w:val="00EC1C32"/>
    <w:rsid w:val="00EC1D09"/>
    <w:rsid w:val="00EC206A"/>
    <w:rsid w:val="00EC21E1"/>
    <w:rsid w:val="00EC23CB"/>
    <w:rsid w:val="00EC23D0"/>
    <w:rsid w:val="00EC24D5"/>
    <w:rsid w:val="00EC2628"/>
    <w:rsid w:val="00EC267A"/>
    <w:rsid w:val="00EC27C6"/>
    <w:rsid w:val="00EC2940"/>
    <w:rsid w:val="00EC2A99"/>
    <w:rsid w:val="00EC2ACA"/>
    <w:rsid w:val="00EC2B0C"/>
    <w:rsid w:val="00EC2F9A"/>
    <w:rsid w:val="00EC2FA2"/>
    <w:rsid w:val="00EC316D"/>
    <w:rsid w:val="00EC316F"/>
    <w:rsid w:val="00EC328D"/>
    <w:rsid w:val="00EC340E"/>
    <w:rsid w:val="00EC362D"/>
    <w:rsid w:val="00EC37A1"/>
    <w:rsid w:val="00EC386D"/>
    <w:rsid w:val="00EC39DB"/>
    <w:rsid w:val="00EC3BE2"/>
    <w:rsid w:val="00EC3D2D"/>
    <w:rsid w:val="00EC410E"/>
    <w:rsid w:val="00EC4207"/>
    <w:rsid w:val="00EC4329"/>
    <w:rsid w:val="00EC4542"/>
    <w:rsid w:val="00EC4570"/>
    <w:rsid w:val="00EC4760"/>
    <w:rsid w:val="00EC4838"/>
    <w:rsid w:val="00EC48B1"/>
    <w:rsid w:val="00EC49D9"/>
    <w:rsid w:val="00EC4F73"/>
    <w:rsid w:val="00EC5051"/>
    <w:rsid w:val="00EC5052"/>
    <w:rsid w:val="00EC556A"/>
    <w:rsid w:val="00EC55FE"/>
    <w:rsid w:val="00EC5653"/>
    <w:rsid w:val="00EC57AC"/>
    <w:rsid w:val="00EC581E"/>
    <w:rsid w:val="00EC5883"/>
    <w:rsid w:val="00EC58A8"/>
    <w:rsid w:val="00EC5D73"/>
    <w:rsid w:val="00EC5DE5"/>
    <w:rsid w:val="00EC5FAF"/>
    <w:rsid w:val="00EC62E2"/>
    <w:rsid w:val="00EC6307"/>
    <w:rsid w:val="00EC63AA"/>
    <w:rsid w:val="00EC64B4"/>
    <w:rsid w:val="00EC6576"/>
    <w:rsid w:val="00EC6638"/>
    <w:rsid w:val="00EC677B"/>
    <w:rsid w:val="00EC698A"/>
    <w:rsid w:val="00EC6A9B"/>
    <w:rsid w:val="00EC6EE2"/>
    <w:rsid w:val="00EC6F03"/>
    <w:rsid w:val="00EC6F3D"/>
    <w:rsid w:val="00EC7045"/>
    <w:rsid w:val="00EC714B"/>
    <w:rsid w:val="00EC71C5"/>
    <w:rsid w:val="00EC71CE"/>
    <w:rsid w:val="00EC71F9"/>
    <w:rsid w:val="00EC7218"/>
    <w:rsid w:val="00EC769D"/>
    <w:rsid w:val="00EC7A33"/>
    <w:rsid w:val="00EC7F56"/>
    <w:rsid w:val="00ED0037"/>
    <w:rsid w:val="00ED009A"/>
    <w:rsid w:val="00ED0272"/>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C98"/>
    <w:rsid w:val="00ED1DF9"/>
    <w:rsid w:val="00ED20F3"/>
    <w:rsid w:val="00ED2101"/>
    <w:rsid w:val="00ED2180"/>
    <w:rsid w:val="00ED234A"/>
    <w:rsid w:val="00ED2431"/>
    <w:rsid w:val="00ED2498"/>
    <w:rsid w:val="00ED2519"/>
    <w:rsid w:val="00ED25DD"/>
    <w:rsid w:val="00ED26D0"/>
    <w:rsid w:val="00ED294D"/>
    <w:rsid w:val="00ED2B5A"/>
    <w:rsid w:val="00ED2CAC"/>
    <w:rsid w:val="00ED2E5B"/>
    <w:rsid w:val="00ED33F5"/>
    <w:rsid w:val="00ED3558"/>
    <w:rsid w:val="00ED359E"/>
    <w:rsid w:val="00ED35A6"/>
    <w:rsid w:val="00ED375C"/>
    <w:rsid w:val="00ED3A31"/>
    <w:rsid w:val="00ED3B9E"/>
    <w:rsid w:val="00ED3BA0"/>
    <w:rsid w:val="00ED4220"/>
    <w:rsid w:val="00ED43B1"/>
    <w:rsid w:val="00ED4463"/>
    <w:rsid w:val="00ED44FB"/>
    <w:rsid w:val="00ED45BA"/>
    <w:rsid w:val="00ED4688"/>
    <w:rsid w:val="00ED48EF"/>
    <w:rsid w:val="00ED5095"/>
    <w:rsid w:val="00ED57CB"/>
    <w:rsid w:val="00ED58CB"/>
    <w:rsid w:val="00ED5D31"/>
    <w:rsid w:val="00ED5F24"/>
    <w:rsid w:val="00ED5F27"/>
    <w:rsid w:val="00ED673F"/>
    <w:rsid w:val="00ED6932"/>
    <w:rsid w:val="00ED6A29"/>
    <w:rsid w:val="00ED6D8D"/>
    <w:rsid w:val="00ED6F1A"/>
    <w:rsid w:val="00ED73EC"/>
    <w:rsid w:val="00ED74A4"/>
    <w:rsid w:val="00ED772B"/>
    <w:rsid w:val="00ED7A9B"/>
    <w:rsid w:val="00ED7D6E"/>
    <w:rsid w:val="00ED7E52"/>
    <w:rsid w:val="00EE021D"/>
    <w:rsid w:val="00EE0250"/>
    <w:rsid w:val="00EE02DE"/>
    <w:rsid w:val="00EE0375"/>
    <w:rsid w:val="00EE059D"/>
    <w:rsid w:val="00EE06E3"/>
    <w:rsid w:val="00EE08F2"/>
    <w:rsid w:val="00EE0B0A"/>
    <w:rsid w:val="00EE0BCF"/>
    <w:rsid w:val="00EE0D5C"/>
    <w:rsid w:val="00EE1157"/>
    <w:rsid w:val="00EE138D"/>
    <w:rsid w:val="00EE148D"/>
    <w:rsid w:val="00EE1574"/>
    <w:rsid w:val="00EE1651"/>
    <w:rsid w:val="00EE16D9"/>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332A"/>
    <w:rsid w:val="00EE3500"/>
    <w:rsid w:val="00EE366E"/>
    <w:rsid w:val="00EE3A7F"/>
    <w:rsid w:val="00EE3C5C"/>
    <w:rsid w:val="00EE3CC2"/>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82"/>
    <w:rsid w:val="00EE5FF4"/>
    <w:rsid w:val="00EE61D9"/>
    <w:rsid w:val="00EE6389"/>
    <w:rsid w:val="00EE67B9"/>
    <w:rsid w:val="00EE69F4"/>
    <w:rsid w:val="00EE6D77"/>
    <w:rsid w:val="00EE6D98"/>
    <w:rsid w:val="00EE6EC9"/>
    <w:rsid w:val="00EE70A4"/>
    <w:rsid w:val="00EE7325"/>
    <w:rsid w:val="00EE7403"/>
    <w:rsid w:val="00EE7421"/>
    <w:rsid w:val="00EE750D"/>
    <w:rsid w:val="00EE764A"/>
    <w:rsid w:val="00EE773A"/>
    <w:rsid w:val="00EE7916"/>
    <w:rsid w:val="00EE7BDA"/>
    <w:rsid w:val="00EE7CB9"/>
    <w:rsid w:val="00EE7D99"/>
    <w:rsid w:val="00EE7F1F"/>
    <w:rsid w:val="00EE7F4B"/>
    <w:rsid w:val="00EE7FBB"/>
    <w:rsid w:val="00EF0035"/>
    <w:rsid w:val="00EF051A"/>
    <w:rsid w:val="00EF0528"/>
    <w:rsid w:val="00EF0538"/>
    <w:rsid w:val="00EF0704"/>
    <w:rsid w:val="00EF0B5F"/>
    <w:rsid w:val="00EF0BA3"/>
    <w:rsid w:val="00EF0BBE"/>
    <w:rsid w:val="00EF0FD6"/>
    <w:rsid w:val="00EF126D"/>
    <w:rsid w:val="00EF13B3"/>
    <w:rsid w:val="00EF1465"/>
    <w:rsid w:val="00EF1479"/>
    <w:rsid w:val="00EF147C"/>
    <w:rsid w:val="00EF166C"/>
    <w:rsid w:val="00EF1749"/>
    <w:rsid w:val="00EF18FE"/>
    <w:rsid w:val="00EF1B93"/>
    <w:rsid w:val="00EF1EF0"/>
    <w:rsid w:val="00EF2011"/>
    <w:rsid w:val="00EF235C"/>
    <w:rsid w:val="00EF2361"/>
    <w:rsid w:val="00EF2383"/>
    <w:rsid w:val="00EF23C9"/>
    <w:rsid w:val="00EF24FA"/>
    <w:rsid w:val="00EF255F"/>
    <w:rsid w:val="00EF2632"/>
    <w:rsid w:val="00EF2753"/>
    <w:rsid w:val="00EF28B2"/>
    <w:rsid w:val="00EF28D6"/>
    <w:rsid w:val="00EF298A"/>
    <w:rsid w:val="00EF2C5E"/>
    <w:rsid w:val="00EF2FA3"/>
    <w:rsid w:val="00EF2FC6"/>
    <w:rsid w:val="00EF30B1"/>
    <w:rsid w:val="00EF31F1"/>
    <w:rsid w:val="00EF3316"/>
    <w:rsid w:val="00EF35FF"/>
    <w:rsid w:val="00EF361A"/>
    <w:rsid w:val="00EF3773"/>
    <w:rsid w:val="00EF391F"/>
    <w:rsid w:val="00EF392C"/>
    <w:rsid w:val="00EF39F4"/>
    <w:rsid w:val="00EF3D43"/>
    <w:rsid w:val="00EF3DEA"/>
    <w:rsid w:val="00EF40DF"/>
    <w:rsid w:val="00EF40E2"/>
    <w:rsid w:val="00EF48B5"/>
    <w:rsid w:val="00EF48BA"/>
    <w:rsid w:val="00EF494E"/>
    <w:rsid w:val="00EF4AE7"/>
    <w:rsid w:val="00EF4E34"/>
    <w:rsid w:val="00EF5064"/>
    <w:rsid w:val="00EF509C"/>
    <w:rsid w:val="00EF50AB"/>
    <w:rsid w:val="00EF5236"/>
    <w:rsid w:val="00EF5787"/>
    <w:rsid w:val="00EF5CF5"/>
    <w:rsid w:val="00EF5D59"/>
    <w:rsid w:val="00EF600F"/>
    <w:rsid w:val="00EF6090"/>
    <w:rsid w:val="00EF60D0"/>
    <w:rsid w:val="00EF6108"/>
    <w:rsid w:val="00EF6358"/>
    <w:rsid w:val="00EF6361"/>
    <w:rsid w:val="00EF6442"/>
    <w:rsid w:val="00EF64F9"/>
    <w:rsid w:val="00EF6566"/>
    <w:rsid w:val="00EF68A4"/>
    <w:rsid w:val="00EF68EB"/>
    <w:rsid w:val="00EF69B1"/>
    <w:rsid w:val="00EF6B06"/>
    <w:rsid w:val="00EF6C7D"/>
    <w:rsid w:val="00EF6CAD"/>
    <w:rsid w:val="00EF6F02"/>
    <w:rsid w:val="00EF6FE1"/>
    <w:rsid w:val="00EF7115"/>
    <w:rsid w:val="00EF72C5"/>
    <w:rsid w:val="00EF742D"/>
    <w:rsid w:val="00EF77F6"/>
    <w:rsid w:val="00EF7A2A"/>
    <w:rsid w:val="00EF7AA5"/>
    <w:rsid w:val="00EF7AAA"/>
    <w:rsid w:val="00EF7DDB"/>
    <w:rsid w:val="00EF7F31"/>
    <w:rsid w:val="00EF7F3D"/>
    <w:rsid w:val="00F00152"/>
    <w:rsid w:val="00F00405"/>
    <w:rsid w:val="00F004F5"/>
    <w:rsid w:val="00F00686"/>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1FDC"/>
    <w:rsid w:val="00F02112"/>
    <w:rsid w:val="00F021C6"/>
    <w:rsid w:val="00F021CE"/>
    <w:rsid w:val="00F025B7"/>
    <w:rsid w:val="00F0271A"/>
    <w:rsid w:val="00F028F9"/>
    <w:rsid w:val="00F02936"/>
    <w:rsid w:val="00F02954"/>
    <w:rsid w:val="00F029B7"/>
    <w:rsid w:val="00F02C45"/>
    <w:rsid w:val="00F02D4C"/>
    <w:rsid w:val="00F02D7A"/>
    <w:rsid w:val="00F02DBB"/>
    <w:rsid w:val="00F02E12"/>
    <w:rsid w:val="00F02E83"/>
    <w:rsid w:val="00F02FFB"/>
    <w:rsid w:val="00F03062"/>
    <w:rsid w:val="00F030EB"/>
    <w:rsid w:val="00F03865"/>
    <w:rsid w:val="00F039F7"/>
    <w:rsid w:val="00F03B1F"/>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0"/>
    <w:rsid w:val="00F05FCA"/>
    <w:rsid w:val="00F06156"/>
    <w:rsid w:val="00F06460"/>
    <w:rsid w:val="00F0667C"/>
    <w:rsid w:val="00F06692"/>
    <w:rsid w:val="00F0670F"/>
    <w:rsid w:val="00F06820"/>
    <w:rsid w:val="00F068E2"/>
    <w:rsid w:val="00F069C0"/>
    <w:rsid w:val="00F06C67"/>
    <w:rsid w:val="00F06CE8"/>
    <w:rsid w:val="00F06DFD"/>
    <w:rsid w:val="00F06F1F"/>
    <w:rsid w:val="00F070FF"/>
    <w:rsid w:val="00F071D1"/>
    <w:rsid w:val="00F0727C"/>
    <w:rsid w:val="00F072CE"/>
    <w:rsid w:val="00F072D0"/>
    <w:rsid w:val="00F07533"/>
    <w:rsid w:val="00F07862"/>
    <w:rsid w:val="00F07922"/>
    <w:rsid w:val="00F0792A"/>
    <w:rsid w:val="00F07E4B"/>
    <w:rsid w:val="00F07ED1"/>
    <w:rsid w:val="00F102A2"/>
    <w:rsid w:val="00F1049E"/>
    <w:rsid w:val="00F104F0"/>
    <w:rsid w:val="00F10579"/>
    <w:rsid w:val="00F10629"/>
    <w:rsid w:val="00F106C7"/>
    <w:rsid w:val="00F10774"/>
    <w:rsid w:val="00F10A5C"/>
    <w:rsid w:val="00F10EF8"/>
    <w:rsid w:val="00F11016"/>
    <w:rsid w:val="00F1103A"/>
    <w:rsid w:val="00F111B5"/>
    <w:rsid w:val="00F11207"/>
    <w:rsid w:val="00F11421"/>
    <w:rsid w:val="00F1159A"/>
    <w:rsid w:val="00F116C5"/>
    <w:rsid w:val="00F11864"/>
    <w:rsid w:val="00F11C2C"/>
    <w:rsid w:val="00F11F7E"/>
    <w:rsid w:val="00F1250F"/>
    <w:rsid w:val="00F1259D"/>
    <w:rsid w:val="00F125B4"/>
    <w:rsid w:val="00F1272D"/>
    <w:rsid w:val="00F12C0B"/>
    <w:rsid w:val="00F12C16"/>
    <w:rsid w:val="00F12C52"/>
    <w:rsid w:val="00F12CC6"/>
    <w:rsid w:val="00F12CF8"/>
    <w:rsid w:val="00F12EA0"/>
    <w:rsid w:val="00F12FAD"/>
    <w:rsid w:val="00F13060"/>
    <w:rsid w:val="00F13135"/>
    <w:rsid w:val="00F132F4"/>
    <w:rsid w:val="00F133B6"/>
    <w:rsid w:val="00F134BC"/>
    <w:rsid w:val="00F13525"/>
    <w:rsid w:val="00F13847"/>
    <w:rsid w:val="00F13B4E"/>
    <w:rsid w:val="00F13C7F"/>
    <w:rsid w:val="00F13D9F"/>
    <w:rsid w:val="00F13F8E"/>
    <w:rsid w:val="00F13FCF"/>
    <w:rsid w:val="00F1412A"/>
    <w:rsid w:val="00F14213"/>
    <w:rsid w:val="00F143C0"/>
    <w:rsid w:val="00F14526"/>
    <w:rsid w:val="00F14B7D"/>
    <w:rsid w:val="00F14C00"/>
    <w:rsid w:val="00F14CBD"/>
    <w:rsid w:val="00F14F24"/>
    <w:rsid w:val="00F14F48"/>
    <w:rsid w:val="00F152C5"/>
    <w:rsid w:val="00F154AC"/>
    <w:rsid w:val="00F159F2"/>
    <w:rsid w:val="00F15A06"/>
    <w:rsid w:val="00F15AA6"/>
    <w:rsid w:val="00F15ECD"/>
    <w:rsid w:val="00F15F9F"/>
    <w:rsid w:val="00F15FA5"/>
    <w:rsid w:val="00F1601A"/>
    <w:rsid w:val="00F16231"/>
    <w:rsid w:val="00F162D6"/>
    <w:rsid w:val="00F1646B"/>
    <w:rsid w:val="00F16B77"/>
    <w:rsid w:val="00F16C9F"/>
    <w:rsid w:val="00F1700F"/>
    <w:rsid w:val="00F171E8"/>
    <w:rsid w:val="00F173BE"/>
    <w:rsid w:val="00F173CF"/>
    <w:rsid w:val="00F17522"/>
    <w:rsid w:val="00F1759E"/>
    <w:rsid w:val="00F1760B"/>
    <w:rsid w:val="00F178E6"/>
    <w:rsid w:val="00F17AC8"/>
    <w:rsid w:val="00F17B74"/>
    <w:rsid w:val="00F17CA0"/>
    <w:rsid w:val="00F17F84"/>
    <w:rsid w:val="00F2006A"/>
    <w:rsid w:val="00F20369"/>
    <w:rsid w:val="00F20558"/>
    <w:rsid w:val="00F20749"/>
    <w:rsid w:val="00F209B7"/>
    <w:rsid w:val="00F20A35"/>
    <w:rsid w:val="00F20AA8"/>
    <w:rsid w:val="00F20BE6"/>
    <w:rsid w:val="00F20C67"/>
    <w:rsid w:val="00F20D33"/>
    <w:rsid w:val="00F20F5C"/>
    <w:rsid w:val="00F20FAA"/>
    <w:rsid w:val="00F21029"/>
    <w:rsid w:val="00F21A29"/>
    <w:rsid w:val="00F21C66"/>
    <w:rsid w:val="00F21C67"/>
    <w:rsid w:val="00F21D38"/>
    <w:rsid w:val="00F21D8A"/>
    <w:rsid w:val="00F21E4F"/>
    <w:rsid w:val="00F21E74"/>
    <w:rsid w:val="00F225E5"/>
    <w:rsid w:val="00F228E5"/>
    <w:rsid w:val="00F22E3B"/>
    <w:rsid w:val="00F22EFC"/>
    <w:rsid w:val="00F22F28"/>
    <w:rsid w:val="00F23166"/>
    <w:rsid w:val="00F231D1"/>
    <w:rsid w:val="00F232E7"/>
    <w:rsid w:val="00F23344"/>
    <w:rsid w:val="00F23507"/>
    <w:rsid w:val="00F2359B"/>
    <w:rsid w:val="00F23699"/>
    <w:rsid w:val="00F236CC"/>
    <w:rsid w:val="00F23702"/>
    <w:rsid w:val="00F2370E"/>
    <w:rsid w:val="00F2376F"/>
    <w:rsid w:val="00F2381C"/>
    <w:rsid w:val="00F238F9"/>
    <w:rsid w:val="00F239A8"/>
    <w:rsid w:val="00F23C65"/>
    <w:rsid w:val="00F23DDC"/>
    <w:rsid w:val="00F23F25"/>
    <w:rsid w:val="00F2412D"/>
    <w:rsid w:val="00F2425D"/>
    <w:rsid w:val="00F2438B"/>
    <w:rsid w:val="00F243D8"/>
    <w:rsid w:val="00F24515"/>
    <w:rsid w:val="00F24522"/>
    <w:rsid w:val="00F24735"/>
    <w:rsid w:val="00F24763"/>
    <w:rsid w:val="00F2492B"/>
    <w:rsid w:val="00F24A47"/>
    <w:rsid w:val="00F2505B"/>
    <w:rsid w:val="00F25450"/>
    <w:rsid w:val="00F255CA"/>
    <w:rsid w:val="00F25AA4"/>
    <w:rsid w:val="00F260D2"/>
    <w:rsid w:val="00F2622E"/>
    <w:rsid w:val="00F265A5"/>
    <w:rsid w:val="00F265AB"/>
    <w:rsid w:val="00F26820"/>
    <w:rsid w:val="00F26AF7"/>
    <w:rsid w:val="00F26D3E"/>
    <w:rsid w:val="00F26E01"/>
    <w:rsid w:val="00F26ED9"/>
    <w:rsid w:val="00F26F7C"/>
    <w:rsid w:val="00F27113"/>
    <w:rsid w:val="00F272E8"/>
    <w:rsid w:val="00F27458"/>
    <w:rsid w:val="00F27620"/>
    <w:rsid w:val="00F2770C"/>
    <w:rsid w:val="00F27953"/>
    <w:rsid w:val="00F27B44"/>
    <w:rsid w:val="00F27CC7"/>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202B"/>
    <w:rsid w:val="00F3203A"/>
    <w:rsid w:val="00F32052"/>
    <w:rsid w:val="00F3207F"/>
    <w:rsid w:val="00F32099"/>
    <w:rsid w:val="00F32412"/>
    <w:rsid w:val="00F326EE"/>
    <w:rsid w:val="00F329AE"/>
    <w:rsid w:val="00F329FC"/>
    <w:rsid w:val="00F32AF7"/>
    <w:rsid w:val="00F32B1F"/>
    <w:rsid w:val="00F32B68"/>
    <w:rsid w:val="00F32D6B"/>
    <w:rsid w:val="00F32FE9"/>
    <w:rsid w:val="00F330FB"/>
    <w:rsid w:val="00F33144"/>
    <w:rsid w:val="00F33183"/>
    <w:rsid w:val="00F3337F"/>
    <w:rsid w:val="00F33473"/>
    <w:rsid w:val="00F3350E"/>
    <w:rsid w:val="00F33641"/>
    <w:rsid w:val="00F33B7F"/>
    <w:rsid w:val="00F33C19"/>
    <w:rsid w:val="00F33C6F"/>
    <w:rsid w:val="00F33D1A"/>
    <w:rsid w:val="00F33FE4"/>
    <w:rsid w:val="00F33FEC"/>
    <w:rsid w:val="00F34534"/>
    <w:rsid w:val="00F3467D"/>
    <w:rsid w:val="00F348AB"/>
    <w:rsid w:val="00F34D80"/>
    <w:rsid w:val="00F34D9D"/>
    <w:rsid w:val="00F35163"/>
    <w:rsid w:val="00F35196"/>
    <w:rsid w:val="00F3519F"/>
    <w:rsid w:val="00F35208"/>
    <w:rsid w:val="00F3527D"/>
    <w:rsid w:val="00F354C4"/>
    <w:rsid w:val="00F35640"/>
    <w:rsid w:val="00F359AE"/>
    <w:rsid w:val="00F35E5B"/>
    <w:rsid w:val="00F35EF3"/>
    <w:rsid w:val="00F36011"/>
    <w:rsid w:val="00F36135"/>
    <w:rsid w:val="00F36146"/>
    <w:rsid w:val="00F3617B"/>
    <w:rsid w:val="00F36289"/>
    <w:rsid w:val="00F3645F"/>
    <w:rsid w:val="00F36497"/>
    <w:rsid w:val="00F36515"/>
    <w:rsid w:val="00F367D8"/>
    <w:rsid w:val="00F368D9"/>
    <w:rsid w:val="00F36977"/>
    <w:rsid w:val="00F36CA3"/>
    <w:rsid w:val="00F36D64"/>
    <w:rsid w:val="00F36EA1"/>
    <w:rsid w:val="00F36F95"/>
    <w:rsid w:val="00F36F99"/>
    <w:rsid w:val="00F37004"/>
    <w:rsid w:val="00F37109"/>
    <w:rsid w:val="00F371A4"/>
    <w:rsid w:val="00F37275"/>
    <w:rsid w:val="00F37291"/>
    <w:rsid w:val="00F37791"/>
    <w:rsid w:val="00F379D7"/>
    <w:rsid w:val="00F37B53"/>
    <w:rsid w:val="00F37EE7"/>
    <w:rsid w:val="00F400DA"/>
    <w:rsid w:val="00F402CA"/>
    <w:rsid w:val="00F402F8"/>
    <w:rsid w:val="00F403AE"/>
    <w:rsid w:val="00F40411"/>
    <w:rsid w:val="00F405BF"/>
    <w:rsid w:val="00F4063E"/>
    <w:rsid w:val="00F40830"/>
    <w:rsid w:val="00F40A14"/>
    <w:rsid w:val="00F40A93"/>
    <w:rsid w:val="00F40AA5"/>
    <w:rsid w:val="00F40BF1"/>
    <w:rsid w:val="00F40D28"/>
    <w:rsid w:val="00F40F0C"/>
    <w:rsid w:val="00F40F4D"/>
    <w:rsid w:val="00F41007"/>
    <w:rsid w:val="00F4108D"/>
    <w:rsid w:val="00F4114F"/>
    <w:rsid w:val="00F41186"/>
    <w:rsid w:val="00F41289"/>
    <w:rsid w:val="00F41944"/>
    <w:rsid w:val="00F41AAA"/>
    <w:rsid w:val="00F41CC9"/>
    <w:rsid w:val="00F41E76"/>
    <w:rsid w:val="00F41FC6"/>
    <w:rsid w:val="00F4200C"/>
    <w:rsid w:val="00F424F7"/>
    <w:rsid w:val="00F42518"/>
    <w:rsid w:val="00F42736"/>
    <w:rsid w:val="00F4283C"/>
    <w:rsid w:val="00F429DA"/>
    <w:rsid w:val="00F42A9E"/>
    <w:rsid w:val="00F42AA1"/>
    <w:rsid w:val="00F42C10"/>
    <w:rsid w:val="00F42D36"/>
    <w:rsid w:val="00F43056"/>
    <w:rsid w:val="00F43276"/>
    <w:rsid w:val="00F432A9"/>
    <w:rsid w:val="00F43389"/>
    <w:rsid w:val="00F4359A"/>
    <w:rsid w:val="00F4383F"/>
    <w:rsid w:val="00F439EF"/>
    <w:rsid w:val="00F43A54"/>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53"/>
    <w:rsid w:val="00F45511"/>
    <w:rsid w:val="00F45779"/>
    <w:rsid w:val="00F45B94"/>
    <w:rsid w:val="00F45CB0"/>
    <w:rsid w:val="00F45CC3"/>
    <w:rsid w:val="00F45E60"/>
    <w:rsid w:val="00F45F11"/>
    <w:rsid w:val="00F45F61"/>
    <w:rsid w:val="00F4637B"/>
    <w:rsid w:val="00F46459"/>
    <w:rsid w:val="00F46637"/>
    <w:rsid w:val="00F46791"/>
    <w:rsid w:val="00F46A58"/>
    <w:rsid w:val="00F46CBB"/>
    <w:rsid w:val="00F46CBC"/>
    <w:rsid w:val="00F46F58"/>
    <w:rsid w:val="00F470E7"/>
    <w:rsid w:val="00F4725C"/>
    <w:rsid w:val="00F472E7"/>
    <w:rsid w:val="00F473A2"/>
    <w:rsid w:val="00F47416"/>
    <w:rsid w:val="00F4766C"/>
    <w:rsid w:val="00F47704"/>
    <w:rsid w:val="00F479AD"/>
    <w:rsid w:val="00F479CA"/>
    <w:rsid w:val="00F47CBC"/>
    <w:rsid w:val="00F47ED6"/>
    <w:rsid w:val="00F502F6"/>
    <w:rsid w:val="00F50343"/>
    <w:rsid w:val="00F50527"/>
    <w:rsid w:val="00F5060E"/>
    <w:rsid w:val="00F507A8"/>
    <w:rsid w:val="00F507D1"/>
    <w:rsid w:val="00F507F8"/>
    <w:rsid w:val="00F50978"/>
    <w:rsid w:val="00F50B01"/>
    <w:rsid w:val="00F50B9E"/>
    <w:rsid w:val="00F50C3B"/>
    <w:rsid w:val="00F50E3C"/>
    <w:rsid w:val="00F50F5F"/>
    <w:rsid w:val="00F50FB7"/>
    <w:rsid w:val="00F51031"/>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3026"/>
    <w:rsid w:val="00F5315E"/>
    <w:rsid w:val="00F53441"/>
    <w:rsid w:val="00F53547"/>
    <w:rsid w:val="00F535F1"/>
    <w:rsid w:val="00F539EF"/>
    <w:rsid w:val="00F53A0B"/>
    <w:rsid w:val="00F53D42"/>
    <w:rsid w:val="00F542F2"/>
    <w:rsid w:val="00F5435E"/>
    <w:rsid w:val="00F54592"/>
    <w:rsid w:val="00F5477E"/>
    <w:rsid w:val="00F548D7"/>
    <w:rsid w:val="00F54C92"/>
    <w:rsid w:val="00F54D79"/>
    <w:rsid w:val="00F54EA6"/>
    <w:rsid w:val="00F5512E"/>
    <w:rsid w:val="00F551D7"/>
    <w:rsid w:val="00F553B2"/>
    <w:rsid w:val="00F55853"/>
    <w:rsid w:val="00F55987"/>
    <w:rsid w:val="00F55B24"/>
    <w:rsid w:val="00F55D20"/>
    <w:rsid w:val="00F55F95"/>
    <w:rsid w:val="00F564B4"/>
    <w:rsid w:val="00F565C4"/>
    <w:rsid w:val="00F56B51"/>
    <w:rsid w:val="00F570D9"/>
    <w:rsid w:val="00F570E4"/>
    <w:rsid w:val="00F57287"/>
    <w:rsid w:val="00F573B5"/>
    <w:rsid w:val="00F57436"/>
    <w:rsid w:val="00F5756C"/>
    <w:rsid w:val="00F5760C"/>
    <w:rsid w:val="00F57977"/>
    <w:rsid w:val="00F60203"/>
    <w:rsid w:val="00F6033F"/>
    <w:rsid w:val="00F60412"/>
    <w:rsid w:val="00F60637"/>
    <w:rsid w:val="00F60719"/>
    <w:rsid w:val="00F607C5"/>
    <w:rsid w:val="00F60990"/>
    <w:rsid w:val="00F60A68"/>
    <w:rsid w:val="00F60BEA"/>
    <w:rsid w:val="00F60CB4"/>
    <w:rsid w:val="00F60DEA"/>
    <w:rsid w:val="00F60E2F"/>
    <w:rsid w:val="00F60EAD"/>
    <w:rsid w:val="00F60F30"/>
    <w:rsid w:val="00F60F49"/>
    <w:rsid w:val="00F612B6"/>
    <w:rsid w:val="00F61457"/>
    <w:rsid w:val="00F6155E"/>
    <w:rsid w:val="00F6192D"/>
    <w:rsid w:val="00F61ACD"/>
    <w:rsid w:val="00F61C7A"/>
    <w:rsid w:val="00F61C8D"/>
    <w:rsid w:val="00F61D79"/>
    <w:rsid w:val="00F61F2E"/>
    <w:rsid w:val="00F6210E"/>
    <w:rsid w:val="00F62307"/>
    <w:rsid w:val="00F62316"/>
    <w:rsid w:val="00F624F9"/>
    <w:rsid w:val="00F62538"/>
    <w:rsid w:val="00F6255C"/>
    <w:rsid w:val="00F625CB"/>
    <w:rsid w:val="00F62690"/>
    <w:rsid w:val="00F6298C"/>
    <w:rsid w:val="00F629F1"/>
    <w:rsid w:val="00F62A1D"/>
    <w:rsid w:val="00F62A8F"/>
    <w:rsid w:val="00F62C77"/>
    <w:rsid w:val="00F62CF6"/>
    <w:rsid w:val="00F62F13"/>
    <w:rsid w:val="00F62F2D"/>
    <w:rsid w:val="00F6302A"/>
    <w:rsid w:val="00F630F9"/>
    <w:rsid w:val="00F631B6"/>
    <w:rsid w:val="00F63288"/>
    <w:rsid w:val="00F63312"/>
    <w:rsid w:val="00F6351A"/>
    <w:rsid w:val="00F6394A"/>
    <w:rsid w:val="00F63950"/>
    <w:rsid w:val="00F63A90"/>
    <w:rsid w:val="00F63AD9"/>
    <w:rsid w:val="00F63D08"/>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968"/>
    <w:rsid w:val="00F66A2B"/>
    <w:rsid w:val="00F66AFB"/>
    <w:rsid w:val="00F66AFE"/>
    <w:rsid w:val="00F66B4C"/>
    <w:rsid w:val="00F66D00"/>
    <w:rsid w:val="00F66D70"/>
    <w:rsid w:val="00F67023"/>
    <w:rsid w:val="00F67648"/>
    <w:rsid w:val="00F6768A"/>
    <w:rsid w:val="00F67ED4"/>
    <w:rsid w:val="00F67F51"/>
    <w:rsid w:val="00F67F53"/>
    <w:rsid w:val="00F701C3"/>
    <w:rsid w:val="00F7026D"/>
    <w:rsid w:val="00F703BE"/>
    <w:rsid w:val="00F70880"/>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E17"/>
    <w:rsid w:val="00F71F69"/>
    <w:rsid w:val="00F72285"/>
    <w:rsid w:val="00F72567"/>
    <w:rsid w:val="00F7269B"/>
    <w:rsid w:val="00F72958"/>
    <w:rsid w:val="00F72A02"/>
    <w:rsid w:val="00F72B56"/>
    <w:rsid w:val="00F72B72"/>
    <w:rsid w:val="00F72C23"/>
    <w:rsid w:val="00F72E3B"/>
    <w:rsid w:val="00F72F0E"/>
    <w:rsid w:val="00F73042"/>
    <w:rsid w:val="00F73100"/>
    <w:rsid w:val="00F73290"/>
    <w:rsid w:val="00F733BC"/>
    <w:rsid w:val="00F73470"/>
    <w:rsid w:val="00F7353A"/>
    <w:rsid w:val="00F73B86"/>
    <w:rsid w:val="00F73BBA"/>
    <w:rsid w:val="00F73C29"/>
    <w:rsid w:val="00F7403C"/>
    <w:rsid w:val="00F7427E"/>
    <w:rsid w:val="00F7457D"/>
    <w:rsid w:val="00F747B0"/>
    <w:rsid w:val="00F74A6B"/>
    <w:rsid w:val="00F74BB9"/>
    <w:rsid w:val="00F75347"/>
    <w:rsid w:val="00F754EA"/>
    <w:rsid w:val="00F75510"/>
    <w:rsid w:val="00F75559"/>
    <w:rsid w:val="00F75582"/>
    <w:rsid w:val="00F75723"/>
    <w:rsid w:val="00F75733"/>
    <w:rsid w:val="00F757E5"/>
    <w:rsid w:val="00F757F3"/>
    <w:rsid w:val="00F75833"/>
    <w:rsid w:val="00F75842"/>
    <w:rsid w:val="00F75AD3"/>
    <w:rsid w:val="00F75E10"/>
    <w:rsid w:val="00F76150"/>
    <w:rsid w:val="00F7666F"/>
    <w:rsid w:val="00F76876"/>
    <w:rsid w:val="00F769C6"/>
    <w:rsid w:val="00F76A2F"/>
    <w:rsid w:val="00F76C97"/>
    <w:rsid w:val="00F76EFA"/>
    <w:rsid w:val="00F77056"/>
    <w:rsid w:val="00F7720A"/>
    <w:rsid w:val="00F773B7"/>
    <w:rsid w:val="00F775A1"/>
    <w:rsid w:val="00F777E4"/>
    <w:rsid w:val="00F77BF2"/>
    <w:rsid w:val="00F77C55"/>
    <w:rsid w:val="00F8007B"/>
    <w:rsid w:val="00F80109"/>
    <w:rsid w:val="00F8046E"/>
    <w:rsid w:val="00F804BE"/>
    <w:rsid w:val="00F80E1F"/>
    <w:rsid w:val="00F80F72"/>
    <w:rsid w:val="00F8167A"/>
    <w:rsid w:val="00F817CE"/>
    <w:rsid w:val="00F81BC3"/>
    <w:rsid w:val="00F81D57"/>
    <w:rsid w:val="00F81D64"/>
    <w:rsid w:val="00F81D6A"/>
    <w:rsid w:val="00F82175"/>
    <w:rsid w:val="00F8240F"/>
    <w:rsid w:val="00F82553"/>
    <w:rsid w:val="00F82727"/>
    <w:rsid w:val="00F82C50"/>
    <w:rsid w:val="00F82C8B"/>
    <w:rsid w:val="00F83167"/>
    <w:rsid w:val="00F837DB"/>
    <w:rsid w:val="00F839CF"/>
    <w:rsid w:val="00F839DD"/>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773"/>
    <w:rsid w:val="00F85783"/>
    <w:rsid w:val="00F859C0"/>
    <w:rsid w:val="00F859D8"/>
    <w:rsid w:val="00F85BE4"/>
    <w:rsid w:val="00F85CFB"/>
    <w:rsid w:val="00F85F2D"/>
    <w:rsid w:val="00F86005"/>
    <w:rsid w:val="00F860DE"/>
    <w:rsid w:val="00F8619D"/>
    <w:rsid w:val="00F861AF"/>
    <w:rsid w:val="00F8645F"/>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B1"/>
    <w:rsid w:val="00F904EE"/>
    <w:rsid w:val="00F9056A"/>
    <w:rsid w:val="00F90706"/>
    <w:rsid w:val="00F90B51"/>
    <w:rsid w:val="00F90BF8"/>
    <w:rsid w:val="00F90C00"/>
    <w:rsid w:val="00F90C89"/>
    <w:rsid w:val="00F90CB8"/>
    <w:rsid w:val="00F90D0C"/>
    <w:rsid w:val="00F90DC9"/>
    <w:rsid w:val="00F90F8D"/>
    <w:rsid w:val="00F911AC"/>
    <w:rsid w:val="00F911BF"/>
    <w:rsid w:val="00F91473"/>
    <w:rsid w:val="00F915A4"/>
    <w:rsid w:val="00F91703"/>
    <w:rsid w:val="00F91B24"/>
    <w:rsid w:val="00F91F8F"/>
    <w:rsid w:val="00F92058"/>
    <w:rsid w:val="00F92106"/>
    <w:rsid w:val="00F9220A"/>
    <w:rsid w:val="00F922C6"/>
    <w:rsid w:val="00F92383"/>
    <w:rsid w:val="00F923D7"/>
    <w:rsid w:val="00F923FC"/>
    <w:rsid w:val="00F92619"/>
    <w:rsid w:val="00F92771"/>
    <w:rsid w:val="00F92782"/>
    <w:rsid w:val="00F9292E"/>
    <w:rsid w:val="00F9294E"/>
    <w:rsid w:val="00F92AD3"/>
    <w:rsid w:val="00F931D3"/>
    <w:rsid w:val="00F932F8"/>
    <w:rsid w:val="00F932FD"/>
    <w:rsid w:val="00F937F5"/>
    <w:rsid w:val="00F93961"/>
    <w:rsid w:val="00F93AA9"/>
    <w:rsid w:val="00F93BE7"/>
    <w:rsid w:val="00F93D72"/>
    <w:rsid w:val="00F93EEE"/>
    <w:rsid w:val="00F93F19"/>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F2"/>
    <w:rsid w:val="00F96E58"/>
    <w:rsid w:val="00F9718D"/>
    <w:rsid w:val="00F971FD"/>
    <w:rsid w:val="00F97276"/>
    <w:rsid w:val="00F97348"/>
    <w:rsid w:val="00F974A2"/>
    <w:rsid w:val="00F9759F"/>
    <w:rsid w:val="00F97689"/>
    <w:rsid w:val="00F97838"/>
    <w:rsid w:val="00F9788C"/>
    <w:rsid w:val="00F97A26"/>
    <w:rsid w:val="00F97C3E"/>
    <w:rsid w:val="00F97DB1"/>
    <w:rsid w:val="00F97E21"/>
    <w:rsid w:val="00F97EF6"/>
    <w:rsid w:val="00FA007D"/>
    <w:rsid w:val="00FA00F2"/>
    <w:rsid w:val="00FA0681"/>
    <w:rsid w:val="00FA09E3"/>
    <w:rsid w:val="00FA0ADC"/>
    <w:rsid w:val="00FA0F0E"/>
    <w:rsid w:val="00FA122E"/>
    <w:rsid w:val="00FA133B"/>
    <w:rsid w:val="00FA14C1"/>
    <w:rsid w:val="00FA16F1"/>
    <w:rsid w:val="00FA1727"/>
    <w:rsid w:val="00FA1918"/>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2F2"/>
    <w:rsid w:val="00FA4313"/>
    <w:rsid w:val="00FA45B3"/>
    <w:rsid w:val="00FA45B9"/>
    <w:rsid w:val="00FA4B07"/>
    <w:rsid w:val="00FA4EDB"/>
    <w:rsid w:val="00FA4F80"/>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FFA"/>
    <w:rsid w:val="00FA7292"/>
    <w:rsid w:val="00FA74CE"/>
    <w:rsid w:val="00FA770F"/>
    <w:rsid w:val="00FA7926"/>
    <w:rsid w:val="00FA79CD"/>
    <w:rsid w:val="00FA7BC6"/>
    <w:rsid w:val="00FA7BF4"/>
    <w:rsid w:val="00FA7EDA"/>
    <w:rsid w:val="00FB00E6"/>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479"/>
    <w:rsid w:val="00FB2644"/>
    <w:rsid w:val="00FB2B68"/>
    <w:rsid w:val="00FB2B93"/>
    <w:rsid w:val="00FB2BF6"/>
    <w:rsid w:val="00FB2E7C"/>
    <w:rsid w:val="00FB3347"/>
    <w:rsid w:val="00FB36C7"/>
    <w:rsid w:val="00FB3A12"/>
    <w:rsid w:val="00FB3A46"/>
    <w:rsid w:val="00FB3BE1"/>
    <w:rsid w:val="00FB3ECD"/>
    <w:rsid w:val="00FB3FE2"/>
    <w:rsid w:val="00FB416E"/>
    <w:rsid w:val="00FB4354"/>
    <w:rsid w:val="00FB44B1"/>
    <w:rsid w:val="00FB4C80"/>
    <w:rsid w:val="00FB4D03"/>
    <w:rsid w:val="00FB4E6D"/>
    <w:rsid w:val="00FB5050"/>
    <w:rsid w:val="00FB510B"/>
    <w:rsid w:val="00FB5229"/>
    <w:rsid w:val="00FB5485"/>
    <w:rsid w:val="00FB55BF"/>
    <w:rsid w:val="00FB5618"/>
    <w:rsid w:val="00FB58BD"/>
    <w:rsid w:val="00FB5B51"/>
    <w:rsid w:val="00FB5BF4"/>
    <w:rsid w:val="00FB5D9E"/>
    <w:rsid w:val="00FB5E23"/>
    <w:rsid w:val="00FB5EDE"/>
    <w:rsid w:val="00FB61F9"/>
    <w:rsid w:val="00FB64FD"/>
    <w:rsid w:val="00FB6523"/>
    <w:rsid w:val="00FB65D9"/>
    <w:rsid w:val="00FB664B"/>
    <w:rsid w:val="00FB6860"/>
    <w:rsid w:val="00FB686C"/>
    <w:rsid w:val="00FB6942"/>
    <w:rsid w:val="00FB69A0"/>
    <w:rsid w:val="00FB6A6A"/>
    <w:rsid w:val="00FB6C26"/>
    <w:rsid w:val="00FB6F27"/>
    <w:rsid w:val="00FB704D"/>
    <w:rsid w:val="00FB759A"/>
    <w:rsid w:val="00FB7641"/>
    <w:rsid w:val="00FB779A"/>
    <w:rsid w:val="00FB7A7A"/>
    <w:rsid w:val="00FB7B35"/>
    <w:rsid w:val="00FB7B54"/>
    <w:rsid w:val="00FB7D19"/>
    <w:rsid w:val="00FB7F8B"/>
    <w:rsid w:val="00FC00EA"/>
    <w:rsid w:val="00FC0280"/>
    <w:rsid w:val="00FC037A"/>
    <w:rsid w:val="00FC0421"/>
    <w:rsid w:val="00FC0475"/>
    <w:rsid w:val="00FC05EF"/>
    <w:rsid w:val="00FC0601"/>
    <w:rsid w:val="00FC07AC"/>
    <w:rsid w:val="00FC0A11"/>
    <w:rsid w:val="00FC0CF7"/>
    <w:rsid w:val="00FC0E86"/>
    <w:rsid w:val="00FC1342"/>
    <w:rsid w:val="00FC1412"/>
    <w:rsid w:val="00FC14D6"/>
    <w:rsid w:val="00FC166B"/>
    <w:rsid w:val="00FC16F6"/>
    <w:rsid w:val="00FC196D"/>
    <w:rsid w:val="00FC1B67"/>
    <w:rsid w:val="00FC1CD9"/>
    <w:rsid w:val="00FC1FEE"/>
    <w:rsid w:val="00FC20D2"/>
    <w:rsid w:val="00FC21BD"/>
    <w:rsid w:val="00FC244D"/>
    <w:rsid w:val="00FC24CE"/>
    <w:rsid w:val="00FC259F"/>
    <w:rsid w:val="00FC270C"/>
    <w:rsid w:val="00FC2718"/>
    <w:rsid w:val="00FC278F"/>
    <w:rsid w:val="00FC28F9"/>
    <w:rsid w:val="00FC2DF0"/>
    <w:rsid w:val="00FC2EA3"/>
    <w:rsid w:val="00FC3150"/>
    <w:rsid w:val="00FC3179"/>
    <w:rsid w:val="00FC334E"/>
    <w:rsid w:val="00FC33B8"/>
    <w:rsid w:val="00FC33C6"/>
    <w:rsid w:val="00FC34D2"/>
    <w:rsid w:val="00FC3677"/>
    <w:rsid w:val="00FC3CA8"/>
    <w:rsid w:val="00FC3D00"/>
    <w:rsid w:val="00FC40A3"/>
    <w:rsid w:val="00FC4203"/>
    <w:rsid w:val="00FC420A"/>
    <w:rsid w:val="00FC4385"/>
    <w:rsid w:val="00FC44B6"/>
    <w:rsid w:val="00FC48A4"/>
    <w:rsid w:val="00FC4B60"/>
    <w:rsid w:val="00FC4C50"/>
    <w:rsid w:val="00FC4C8D"/>
    <w:rsid w:val="00FC4D53"/>
    <w:rsid w:val="00FC4E9C"/>
    <w:rsid w:val="00FC4FDC"/>
    <w:rsid w:val="00FC5105"/>
    <w:rsid w:val="00FC5287"/>
    <w:rsid w:val="00FC554C"/>
    <w:rsid w:val="00FC5574"/>
    <w:rsid w:val="00FC575B"/>
    <w:rsid w:val="00FC5858"/>
    <w:rsid w:val="00FC5A27"/>
    <w:rsid w:val="00FC5AA0"/>
    <w:rsid w:val="00FC5ADB"/>
    <w:rsid w:val="00FC5CE8"/>
    <w:rsid w:val="00FC5F4E"/>
    <w:rsid w:val="00FC5FF7"/>
    <w:rsid w:val="00FC600B"/>
    <w:rsid w:val="00FC60C0"/>
    <w:rsid w:val="00FC6201"/>
    <w:rsid w:val="00FC627D"/>
    <w:rsid w:val="00FC63AE"/>
    <w:rsid w:val="00FC64FC"/>
    <w:rsid w:val="00FC6740"/>
    <w:rsid w:val="00FC6898"/>
    <w:rsid w:val="00FC69C8"/>
    <w:rsid w:val="00FC6E70"/>
    <w:rsid w:val="00FC6EE9"/>
    <w:rsid w:val="00FC700C"/>
    <w:rsid w:val="00FC712F"/>
    <w:rsid w:val="00FC713C"/>
    <w:rsid w:val="00FC7429"/>
    <w:rsid w:val="00FC7567"/>
    <w:rsid w:val="00FC76FF"/>
    <w:rsid w:val="00FC77C8"/>
    <w:rsid w:val="00FC7816"/>
    <w:rsid w:val="00FC7979"/>
    <w:rsid w:val="00FC79FA"/>
    <w:rsid w:val="00FC7A06"/>
    <w:rsid w:val="00FC7BD2"/>
    <w:rsid w:val="00FC7E75"/>
    <w:rsid w:val="00FD025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31C"/>
    <w:rsid w:val="00FD1367"/>
    <w:rsid w:val="00FD1426"/>
    <w:rsid w:val="00FD1488"/>
    <w:rsid w:val="00FD14AF"/>
    <w:rsid w:val="00FD1A62"/>
    <w:rsid w:val="00FD1D94"/>
    <w:rsid w:val="00FD1E5D"/>
    <w:rsid w:val="00FD1EBA"/>
    <w:rsid w:val="00FD1EC8"/>
    <w:rsid w:val="00FD2394"/>
    <w:rsid w:val="00FD23C3"/>
    <w:rsid w:val="00FD2730"/>
    <w:rsid w:val="00FD2775"/>
    <w:rsid w:val="00FD29F4"/>
    <w:rsid w:val="00FD2AA9"/>
    <w:rsid w:val="00FD2B97"/>
    <w:rsid w:val="00FD2C13"/>
    <w:rsid w:val="00FD2C5B"/>
    <w:rsid w:val="00FD2DEA"/>
    <w:rsid w:val="00FD2E7B"/>
    <w:rsid w:val="00FD3296"/>
    <w:rsid w:val="00FD32FD"/>
    <w:rsid w:val="00FD3B17"/>
    <w:rsid w:val="00FD3B71"/>
    <w:rsid w:val="00FD3B7E"/>
    <w:rsid w:val="00FD3BEE"/>
    <w:rsid w:val="00FD3E39"/>
    <w:rsid w:val="00FD3E72"/>
    <w:rsid w:val="00FD4151"/>
    <w:rsid w:val="00FD419C"/>
    <w:rsid w:val="00FD41D2"/>
    <w:rsid w:val="00FD444C"/>
    <w:rsid w:val="00FD456C"/>
    <w:rsid w:val="00FD47ED"/>
    <w:rsid w:val="00FD4AA7"/>
    <w:rsid w:val="00FD4B31"/>
    <w:rsid w:val="00FD4E6F"/>
    <w:rsid w:val="00FD5181"/>
    <w:rsid w:val="00FD5260"/>
    <w:rsid w:val="00FD531C"/>
    <w:rsid w:val="00FD5657"/>
    <w:rsid w:val="00FD59CD"/>
    <w:rsid w:val="00FD59D1"/>
    <w:rsid w:val="00FD5BFC"/>
    <w:rsid w:val="00FD5C4F"/>
    <w:rsid w:val="00FD5DB7"/>
    <w:rsid w:val="00FD5E32"/>
    <w:rsid w:val="00FD61E6"/>
    <w:rsid w:val="00FD6847"/>
    <w:rsid w:val="00FD6CAA"/>
    <w:rsid w:val="00FD6E12"/>
    <w:rsid w:val="00FD6E33"/>
    <w:rsid w:val="00FD7029"/>
    <w:rsid w:val="00FD70B7"/>
    <w:rsid w:val="00FD74DB"/>
    <w:rsid w:val="00FD750B"/>
    <w:rsid w:val="00FD7589"/>
    <w:rsid w:val="00FD7626"/>
    <w:rsid w:val="00FD7657"/>
    <w:rsid w:val="00FD7660"/>
    <w:rsid w:val="00FD76F7"/>
    <w:rsid w:val="00FD771F"/>
    <w:rsid w:val="00FD78CB"/>
    <w:rsid w:val="00FD797F"/>
    <w:rsid w:val="00FD7B93"/>
    <w:rsid w:val="00FD7BFB"/>
    <w:rsid w:val="00FD7C03"/>
    <w:rsid w:val="00FE0225"/>
    <w:rsid w:val="00FE0655"/>
    <w:rsid w:val="00FE0674"/>
    <w:rsid w:val="00FE069E"/>
    <w:rsid w:val="00FE08BB"/>
    <w:rsid w:val="00FE0A59"/>
    <w:rsid w:val="00FE0D14"/>
    <w:rsid w:val="00FE0E35"/>
    <w:rsid w:val="00FE0E7D"/>
    <w:rsid w:val="00FE128D"/>
    <w:rsid w:val="00FE12AC"/>
    <w:rsid w:val="00FE12BC"/>
    <w:rsid w:val="00FE1413"/>
    <w:rsid w:val="00FE14D4"/>
    <w:rsid w:val="00FE14FC"/>
    <w:rsid w:val="00FE1525"/>
    <w:rsid w:val="00FE173B"/>
    <w:rsid w:val="00FE1779"/>
    <w:rsid w:val="00FE1D3A"/>
    <w:rsid w:val="00FE1DD8"/>
    <w:rsid w:val="00FE2148"/>
    <w:rsid w:val="00FE2174"/>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CFB"/>
    <w:rsid w:val="00FE3DC1"/>
    <w:rsid w:val="00FE3E1F"/>
    <w:rsid w:val="00FE42E8"/>
    <w:rsid w:val="00FE43AB"/>
    <w:rsid w:val="00FE4535"/>
    <w:rsid w:val="00FE476A"/>
    <w:rsid w:val="00FE48C8"/>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CFF"/>
    <w:rsid w:val="00FE5DE9"/>
    <w:rsid w:val="00FE5F2F"/>
    <w:rsid w:val="00FE6218"/>
    <w:rsid w:val="00FE6258"/>
    <w:rsid w:val="00FE65C9"/>
    <w:rsid w:val="00FE65E8"/>
    <w:rsid w:val="00FE6612"/>
    <w:rsid w:val="00FE673B"/>
    <w:rsid w:val="00FE676C"/>
    <w:rsid w:val="00FE6770"/>
    <w:rsid w:val="00FE6800"/>
    <w:rsid w:val="00FE68B9"/>
    <w:rsid w:val="00FE6BDF"/>
    <w:rsid w:val="00FE6CB6"/>
    <w:rsid w:val="00FE6CD2"/>
    <w:rsid w:val="00FE6D8B"/>
    <w:rsid w:val="00FE7241"/>
    <w:rsid w:val="00FE7336"/>
    <w:rsid w:val="00FE7532"/>
    <w:rsid w:val="00FE761F"/>
    <w:rsid w:val="00FE77D9"/>
    <w:rsid w:val="00FE7821"/>
    <w:rsid w:val="00FE787C"/>
    <w:rsid w:val="00FE78C6"/>
    <w:rsid w:val="00FE798C"/>
    <w:rsid w:val="00FE79FF"/>
    <w:rsid w:val="00FE7A2E"/>
    <w:rsid w:val="00FE7BFD"/>
    <w:rsid w:val="00FE7CC9"/>
    <w:rsid w:val="00FE7E76"/>
    <w:rsid w:val="00FE7FF7"/>
    <w:rsid w:val="00FF0206"/>
    <w:rsid w:val="00FF0359"/>
    <w:rsid w:val="00FF0614"/>
    <w:rsid w:val="00FF06AE"/>
    <w:rsid w:val="00FF07A5"/>
    <w:rsid w:val="00FF08FA"/>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DE2"/>
    <w:rsid w:val="00FF2F56"/>
    <w:rsid w:val="00FF309B"/>
    <w:rsid w:val="00FF3231"/>
    <w:rsid w:val="00FF3475"/>
    <w:rsid w:val="00FF3D88"/>
    <w:rsid w:val="00FF3DA3"/>
    <w:rsid w:val="00FF4137"/>
    <w:rsid w:val="00FF41E7"/>
    <w:rsid w:val="00FF45A5"/>
    <w:rsid w:val="00FF4751"/>
    <w:rsid w:val="00FF47A5"/>
    <w:rsid w:val="00FF48E1"/>
    <w:rsid w:val="00FF4922"/>
    <w:rsid w:val="00FF4AB2"/>
    <w:rsid w:val="00FF4CA1"/>
    <w:rsid w:val="00FF50C4"/>
    <w:rsid w:val="00FF5247"/>
    <w:rsid w:val="00FF5334"/>
    <w:rsid w:val="00FF53DA"/>
    <w:rsid w:val="00FF5482"/>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4AB"/>
    <w:rsid w:val="00FF778E"/>
    <w:rsid w:val="00FF784F"/>
    <w:rsid w:val="00FF787C"/>
    <w:rsid w:val="00FF78C9"/>
    <w:rsid w:val="00FF7A8A"/>
    <w:rsid w:val="00FF7AEF"/>
    <w:rsid w:val="00FF7B0A"/>
    <w:rsid w:val="00FF7F99"/>
    <w:rsid w:val="00FF7F9F"/>
    <w:rsid w:val="00FF7FFA"/>
    <w:rsid w:val="01014509"/>
    <w:rsid w:val="01694F57"/>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FF65340"/>
    <w:rsid w:val="10CFAEB9"/>
    <w:rsid w:val="10E0DE58"/>
    <w:rsid w:val="11559091"/>
    <w:rsid w:val="116064E2"/>
    <w:rsid w:val="117DA53C"/>
    <w:rsid w:val="1260B6D4"/>
    <w:rsid w:val="126B0F3B"/>
    <w:rsid w:val="126F5EB9"/>
    <w:rsid w:val="12A36151"/>
    <w:rsid w:val="12BA4E58"/>
    <w:rsid w:val="12F2C2D5"/>
    <w:rsid w:val="13A01397"/>
    <w:rsid w:val="14C5846E"/>
    <w:rsid w:val="153F5695"/>
    <w:rsid w:val="155901E3"/>
    <w:rsid w:val="157AE374"/>
    <w:rsid w:val="15A82216"/>
    <w:rsid w:val="15F0BAB3"/>
    <w:rsid w:val="15F9C6CA"/>
    <w:rsid w:val="16018CB9"/>
    <w:rsid w:val="16AE25A3"/>
    <w:rsid w:val="16CC1EBB"/>
    <w:rsid w:val="1728D0E8"/>
    <w:rsid w:val="17849CBC"/>
    <w:rsid w:val="1845E0D0"/>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FF14C6"/>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35895D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86170A2"/>
    <w:rsid w:val="38C3CC4C"/>
    <w:rsid w:val="390272EC"/>
    <w:rsid w:val="39EB4A83"/>
    <w:rsid w:val="3A006688"/>
    <w:rsid w:val="3A87A60E"/>
    <w:rsid w:val="3A8D9473"/>
    <w:rsid w:val="3B371FCE"/>
    <w:rsid w:val="3C1FAA8B"/>
    <w:rsid w:val="3C21A2C2"/>
    <w:rsid w:val="3C3EA03F"/>
    <w:rsid w:val="3CEB5D99"/>
    <w:rsid w:val="3DFC1F11"/>
    <w:rsid w:val="3E3E2884"/>
    <w:rsid w:val="3F41A6A9"/>
    <w:rsid w:val="3F47E3E7"/>
    <w:rsid w:val="3F73EE01"/>
    <w:rsid w:val="3F8C9E19"/>
    <w:rsid w:val="3FAC2866"/>
    <w:rsid w:val="3FC4D81E"/>
    <w:rsid w:val="407532AE"/>
    <w:rsid w:val="41071218"/>
    <w:rsid w:val="417F31C8"/>
    <w:rsid w:val="4193D2D3"/>
    <w:rsid w:val="41AE9C79"/>
    <w:rsid w:val="41CBFD2D"/>
    <w:rsid w:val="426743D2"/>
    <w:rsid w:val="42C861BD"/>
    <w:rsid w:val="430CEDFA"/>
    <w:rsid w:val="43114781"/>
    <w:rsid w:val="432BEF1C"/>
    <w:rsid w:val="434EA776"/>
    <w:rsid w:val="4424BD2C"/>
    <w:rsid w:val="458FCA04"/>
    <w:rsid w:val="46009FF8"/>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B602A7B"/>
    <w:rsid w:val="5B6CB5F8"/>
    <w:rsid w:val="5B9547B1"/>
    <w:rsid w:val="5C45E959"/>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707DBEBC"/>
    <w:rsid w:val="7142D5D4"/>
    <w:rsid w:val="72ED35D9"/>
    <w:rsid w:val="73074BFF"/>
    <w:rsid w:val="735C0F9B"/>
    <w:rsid w:val="737FA1C1"/>
    <w:rsid w:val="747866C3"/>
    <w:rsid w:val="749F6ABB"/>
    <w:rsid w:val="7519ABBA"/>
    <w:rsid w:val="7520CA11"/>
    <w:rsid w:val="755A91D4"/>
    <w:rsid w:val="7578BE90"/>
    <w:rsid w:val="75D8D2BA"/>
    <w:rsid w:val="75E73E81"/>
    <w:rsid w:val="76A963C9"/>
    <w:rsid w:val="76B4D3F3"/>
    <w:rsid w:val="76D11F68"/>
    <w:rsid w:val="76E08869"/>
    <w:rsid w:val="774442C9"/>
    <w:rsid w:val="774972BD"/>
    <w:rsid w:val="77FA0DC9"/>
    <w:rsid w:val="78C7243B"/>
    <w:rsid w:val="796FEB5A"/>
    <w:rsid w:val="7980F3B6"/>
    <w:rsid w:val="79E21B9C"/>
    <w:rsid w:val="7BB95EAA"/>
    <w:rsid w:val="7C042EC2"/>
    <w:rsid w:val="7C14473A"/>
    <w:rsid w:val="7C36839A"/>
    <w:rsid w:val="7C3D887C"/>
    <w:rsid w:val="7D7BB73A"/>
    <w:rsid w:val="7D7F7E06"/>
    <w:rsid w:val="7D8B5F16"/>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6A276AFE-E9EF-4336-9AC9-6860EBF57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10FE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tabs>
        <w:tab w:val="num" w:pos="360"/>
      </w:tabs>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E80AB0"/>
    <w:pPr>
      <w:numPr>
        <w:numId w:val="17"/>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qFormat/>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2"/>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qFormat/>
    <w:rsid w:val="00414F84"/>
  </w:style>
  <w:style w:type="numbering" w:customStyle="1" w:styleId="CurrentList1">
    <w:name w:val="Current List1"/>
    <w:uiPriority w:val="99"/>
    <w:rsid w:val="00D93677"/>
    <w:pPr>
      <w:numPr>
        <w:numId w:val="13"/>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16"/>
      </w:numPr>
    </w:pPr>
  </w:style>
  <w:style w:type="paragraph" w:customStyle="1" w:styleId="AgreementsBox">
    <w:name w:val="AgreementsBox"/>
    <w:basedOn w:val="Normal"/>
    <w:qFormat/>
    <w:rsid w:val="00A503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3GPPText">
    <w:name w:val="3GPP Text"/>
    <w:basedOn w:val="Normal"/>
    <w:link w:val="3GPPTextChar"/>
    <w:qFormat/>
    <w:rsid w:val="00C41F1B"/>
    <w:pPr>
      <w:overflowPunct/>
      <w:autoSpaceDE/>
      <w:autoSpaceDN/>
      <w:adjustRightInd/>
      <w:jc w:val="both"/>
      <w:textAlignment w:val="auto"/>
    </w:pPr>
    <w:rPr>
      <w:rFonts w:eastAsia="Malgun Gothic"/>
      <w:sz w:val="22"/>
      <w:szCs w:val="22"/>
      <w:lang w:eastAsia="en-US"/>
    </w:rPr>
  </w:style>
  <w:style w:type="character" w:customStyle="1" w:styleId="3GPPTextChar">
    <w:name w:val="3GPP Text Char"/>
    <w:link w:val="3GPPText"/>
    <w:qFormat/>
    <w:rsid w:val="00C41F1B"/>
    <w:rPr>
      <w:rFonts w:ascii="Times New Roman" w:eastAsia="Malgun Gothic" w:hAnsi="Times New Roman"/>
      <w:sz w:val="22"/>
      <w:szCs w:val="22"/>
      <w:lang w:eastAsia="en-US"/>
    </w:rPr>
  </w:style>
  <w:style w:type="character" w:customStyle="1" w:styleId="ObservationChar">
    <w:name w:val="Observation Char"/>
    <w:basedOn w:val="DefaultParagraphFont"/>
    <w:link w:val="Observation"/>
    <w:qFormat/>
    <w:rsid w:val="00C41F1B"/>
    <w:rPr>
      <w:rFonts w:ascii="Arial" w:hAnsi="Arial"/>
      <w:b/>
      <w:bCs/>
      <w:lang w:eastAsia="ja-JP"/>
    </w:rPr>
  </w:style>
  <w:style w:type="character" w:customStyle="1" w:styleId="ProposalChar">
    <w:name w:val="Proposal Char"/>
    <w:link w:val="Proposal"/>
    <w:qFormat/>
    <w:rsid w:val="00C41F1B"/>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1611384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8939063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63453255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3117466">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526244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00683583">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154333">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8339304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07513033">
      <w:bodyDiv w:val="1"/>
      <w:marLeft w:val="0"/>
      <w:marRight w:val="0"/>
      <w:marTop w:val="0"/>
      <w:marBottom w:val="0"/>
      <w:divBdr>
        <w:top w:val="none" w:sz="0" w:space="0" w:color="auto"/>
        <w:left w:val="none" w:sz="0" w:space="0" w:color="auto"/>
        <w:bottom w:val="none" w:sz="0" w:space="0" w:color="auto"/>
        <w:right w:val="none" w:sz="0" w:space="0" w:color="auto"/>
      </w:divBdr>
    </w:div>
    <w:div w:id="132416739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65011269">
      <w:bodyDiv w:val="1"/>
      <w:marLeft w:val="0"/>
      <w:marRight w:val="0"/>
      <w:marTop w:val="0"/>
      <w:marBottom w:val="0"/>
      <w:divBdr>
        <w:top w:val="none" w:sz="0" w:space="0" w:color="auto"/>
        <w:left w:val="none" w:sz="0" w:space="0" w:color="auto"/>
        <w:bottom w:val="none" w:sz="0" w:space="0" w:color="auto"/>
        <w:right w:val="none" w:sz="0" w:space="0" w:color="auto"/>
      </w:divBdr>
    </w:div>
    <w:div w:id="1686787663">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19944592">
      <w:bodyDiv w:val="1"/>
      <w:marLeft w:val="0"/>
      <w:marRight w:val="0"/>
      <w:marTop w:val="0"/>
      <w:marBottom w:val="0"/>
      <w:divBdr>
        <w:top w:val="none" w:sz="0" w:space="0" w:color="auto"/>
        <w:left w:val="none" w:sz="0" w:space="0" w:color="auto"/>
        <w:bottom w:val="none" w:sz="0" w:space="0" w:color="auto"/>
        <w:right w:val="none" w:sz="0" w:space="0" w:color="auto"/>
      </w:divBdr>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099135476">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R12</b:Tag>
    <b:SourceType>Report</b:SourceType>
    <b:Guid>{21758B9A-90FC-4839-95AD-E9DE73A1E806}</b:Guid>
    <b:Title>R1-2410922, LS on signalling feasibility of dataset and parameter sharing</b:Title>
    <b:Year>RAN1#119</b:Year>
    <b:RefOrder>1</b:RefOrder>
  </b:Source>
  <b:Source>
    <b:Tag>R22</b:Tag>
    <b:SourceType>Report</b:SourceType>
    <b:Guid>{25E05BA5-B004-445F-8AB0-CB3B7B48B54D}</b:Guid>
    <b:Title>R2-2407807, CR on RAN2 inputs to TR 38.843</b:Title>
    <b:Year>RAN2#127</b:Year>
    <b:RefOrder>2</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DDDF3726-C3B4-4DA1-8B7E-AE698455E211}">
  <ds:schemaRefs>
    <ds:schemaRef ds:uri="http://schemas.openxmlformats.org/officeDocument/2006/bibliography"/>
  </ds:schemaRefs>
</ds:datastoreItem>
</file>

<file path=customXml/itemProps3.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473</TotalTime>
  <Pages>5</Pages>
  <Words>2118</Words>
  <Characters>12077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14167</CharactersWithSpaces>
  <SharedDoc>false</SharedDoc>
  <HyperlinkBase/>
  <HLinks>
    <vt:vector size="84" baseType="variant">
      <vt:variant>
        <vt:i4>1703997</vt:i4>
      </vt:variant>
      <vt:variant>
        <vt:i4>59</vt:i4>
      </vt:variant>
      <vt:variant>
        <vt:i4>0</vt:i4>
      </vt:variant>
      <vt:variant>
        <vt:i4>5</vt:i4>
      </vt:variant>
      <vt:variant>
        <vt:lpwstr/>
      </vt:variant>
      <vt:variant>
        <vt:lpwstr>_Toc193975885</vt:lpwstr>
      </vt:variant>
      <vt:variant>
        <vt:i4>1703997</vt:i4>
      </vt:variant>
      <vt:variant>
        <vt:i4>56</vt:i4>
      </vt:variant>
      <vt:variant>
        <vt:i4>0</vt:i4>
      </vt:variant>
      <vt:variant>
        <vt:i4>5</vt:i4>
      </vt:variant>
      <vt:variant>
        <vt:lpwstr/>
      </vt:variant>
      <vt:variant>
        <vt:lpwstr>_Toc193975884</vt:lpwstr>
      </vt:variant>
      <vt:variant>
        <vt:i4>1703997</vt:i4>
      </vt:variant>
      <vt:variant>
        <vt:i4>53</vt:i4>
      </vt:variant>
      <vt:variant>
        <vt:i4>0</vt:i4>
      </vt:variant>
      <vt:variant>
        <vt:i4>5</vt:i4>
      </vt:variant>
      <vt:variant>
        <vt:lpwstr/>
      </vt:variant>
      <vt:variant>
        <vt:lpwstr>_Toc193975883</vt:lpwstr>
      </vt:variant>
      <vt:variant>
        <vt:i4>1703997</vt:i4>
      </vt:variant>
      <vt:variant>
        <vt:i4>50</vt:i4>
      </vt:variant>
      <vt:variant>
        <vt:i4>0</vt:i4>
      </vt:variant>
      <vt:variant>
        <vt:i4>5</vt:i4>
      </vt:variant>
      <vt:variant>
        <vt:lpwstr/>
      </vt:variant>
      <vt:variant>
        <vt:lpwstr>_Toc193975882</vt:lpwstr>
      </vt:variant>
      <vt:variant>
        <vt:i4>1703997</vt:i4>
      </vt:variant>
      <vt:variant>
        <vt:i4>44</vt:i4>
      </vt:variant>
      <vt:variant>
        <vt:i4>0</vt:i4>
      </vt:variant>
      <vt:variant>
        <vt:i4>5</vt:i4>
      </vt:variant>
      <vt:variant>
        <vt:lpwstr/>
      </vt:variant>
      <vt:variant>
        <vt:lpwstr>_Toc193975881</vt:lpwstr>
      </vt:variant>
      <vt:variant>
        <vt:i4>1703997</vt:i4>
      </vt:variant>
      <vt:variant>
        <vt:i4>41</vt:i4>
      </vt:variant>
      <vt:variant>
        <vt:i4>0</vt:i4>
      </vt:variant>
      <vt:variant>
        <vt:i4>5</vt:i4>
      </vt:variant>
      <vt:variant>
        <vt:lpwstr/>
      </vt:variant>
      <vt:variant>
        <vt:lpwstr>_Toc193975880</vt:lpwstr>
      </vt:variant>
      <vt:variant>
        <vt:i4>1376317</vt:i4>
      </vt:variant>
      <vt:variant>
        <vt:i4>38</vt:i4>
      </vt:variant>
      <vt:variant>
        <vt:i4>0</vt:i4>
      </vt:variant>
      <vt:variant>
        <vt:i4>5</vt:i4>
      </vt:variant>
      <vt:variant>
        <vt:lpwstr/>
      </vt:variant>
      <vt:variant>
        <vt:lpwstr>_Toc193975879</vt:lpwstr>
      </vt:variant>
      <vt:variant>
        <vt:i4>1376317</vt:i4>
      </vt:variant>
      <vt:variant>
        <vt:i4>35</vt:i4>
      </vt:variant>
      <vt:variant>
        <vt:i4>0</vt:i4>
      </vt:variant>
      <vt:variant>
        <vt:i4>5</vt:i4>
      </vt:variant>
      <vt:variant>
        <vt:lpwstr/>
      </vt:variant>
      <vt:variant>
        <vt:lpwstr>_Toc193975878</vt:lpwstr>
      </vt:variant>
      <vt:variant>
        <vt:i4>1376317</vt:i4>
      </vt:variant>
      <vt:variant>
        <vt:i4>32</vt:i4>
      </vt:variant>
      <vt:variant>
        <vt:i4>0</vt:i4>
      </vt:variant>
      <vt:variant>
        <vt:i4>5</vt:i4>
      </vt:variant>
      <vt:variant>
        <vt:lpwstr/>
      </vt:variant>
      <vt:variant>
        <vt:lpwstr>_Toc193975877</vt:lpwstr>
      </vt:variant>
      <vt:variant>
        <vt:i4>1376317</vt:i4>
      </vt:variant>
      <vt:variant>
        <vt:i4>29</vt:i4>
      </vt:variant>
      <vt:variant>
        <vt:i4>0</vt:i4>
      </vt:variant>
      <vt:variant>
        <vt:i4>5</vt:i4>
      </vt:variant>
      <vt:variant>
        <vt:lpwstr/>
      </vt:variant>
      <vt:variant>
        <vt:lpwstr>_Toc193975876</vt:lpwstr>
      </vt:variant>
      <vt:variant>
        <vt:i4>1376317</vt:i4>
      </vt:variant>
      <vt:variant>
        <vt:i4>26</vt:i4>
      </vt:variant>
      <vt:variant>
        <vt:i4>0</vt:i4>
      </vt:variant>
      <vt:variant>
        <vt:i4>5</vt:i4>
      </vt:variant>
      <vt:variant>
        <vt:lpwstr/>
      </vt:variant>
      <vt:variant>
        <vt:lpwstr>_Toc193975875</vt:lpwstr>
      </vt:variant>
      <vt:variant>
        <vt:i4>1376317</vt:i4>
      </vt:variant>
      <vt:variant>
        <vt:i4>23</vt:i4>
      </vt:variant>
      <vt:variant>
        <vt:i4>0</vt:i4>
      </vt:variant>
      <vt:variant>
        <vt:i4>5</vt:i4>
      </vt:variant>
      <vt:variant>
        <vt:lpwstr/>
      </vt:variant>
      <vt:variant>
        <vt:lpwstr>_Toc193975874</vt:lpwstr>
      </vt:variant>
      <vt:variant>
        <vt:i4>1376317</vt:i4>
      </vt:variant>
      <vt:variant>
        <vt:i4>20</vt:i4>
      </vt:variant>
      <vt:variant>
        <vt:i4>0</vt:i4>
      </vt:variant>
      <vt:variant>
        <vt:i4>5</vt:i4>
      </vt:variant>
      <vt:variant>
        <vt:lpwstr/>
      </vt:variant>
      <vt:variant>
        <vt:lpwstr>_Toc193975873</vt:lpwstr>
      </vt:variant>
      <vt:variant>
        <vt:i4>6488095</vt:i4>
      </vt:variant>
      <vt:variant>
        <vt:i4>0</vt:i4>
      </vt:variant>
      <vt:variant>
        <vt:i4>0</vt:i4>
      </vt:variant>
      <vt:variant>
        <vt:i4>5</vt:i4>
      </vt:variant>
      <vt:variant>
        <vt:lpwstr>mailto:reem.karaki@ericsson.com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After RAN2#129</cp:lastModifiedBy>
  <cp:revision>329</cp:revision>
  <cp:lastPrinted>2008-02-07T10:09:00Z</cp:lastPrinted>
  <dcterms:created xsi:type="dcterms:W3CDTF">2025-02-05T04:28:00Z</dcterms:created>
  <dcterms:modified xsi:type="dcterms:W3CDTF">2025-03-28T08:26:00Z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